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12" w:rsidRDefault="001D049E" w:rsidP="001D049E">
      <w:pPr>
        <w:ind w:rightChars="46" w:right="101" w:firstLine="840"/>
        <w:jc w:val="right"/>
        <w:rPr>
          <w:rFonts w:hAnsi="ＭＳ 明朝"/>
          <w:kern w:val="0"/>
          <w:szCs w:val="21"/>
        </w:rPr>
      </w:pPr>
      <w:r>
        <w:rPr>
          <w:rFonts w:hAnsi="ＭＳ 明朝" w:hint="eastAsia"/>
          <w:kern w:val="0"/>
          <w:szCs w:val="21"/>
        </w:rPr>
        <w:t xml:space="preserve">　</w:t>
      </w:r>
    </w:p>
    <w:p w:rsidR="00693712" w:rsidRPr="00274BC3" w:rsidRDefault="00693712" w:rsidP="001D049E">
      <w:pPr>
        <w:ind w:rightChars="46" w:right="101" w:firstLineChars="100" w:firstLine="219"/>
        <w:jc w:val="left"/>
        <w:rPr>
          <w:rFonts w:hAnsi="ＭＳ 明朝"/>
          <w:szCs w:val="21"/>
          <w:lang w:eastAsia="zh-TW"/>
        </w:rPr>
      </w:pPr>
      <w:r>
        <w:rPr>
          <w:rFonts w:hAnsi="ＭＳ 明朝" w:hint="eastAsia"/>
          <w:szCs w:val="21"/>
        </w:rPr>
        <w:t>各</w:t>
      </w:r>
      <w:r w:rsidRPr="00274BC3">
        <w:rPr>
          <w:rFonts w:hAnsi="ＭＳ 明朝" w:hint="eastAsia"/>
          <w:szCs w:val="21"/>
          <w:lang w:eastAsia="zh-TW"/>
        </w:rPr>
        <w:t>指定居宅介護支援事業所　管理者　様</w:t>
      </w:r>
    </w:p>
    <w:p w:rsidR="00693712" w:rsidRPr="008E0CC2" w:rsidRDefault="00693712" w:rsidP="00693712">
      <w:pPr>
        <w:rPr>
          <w:rFonts w:hAnsi="ＭＳ 明朝"/>
          <w:szCs w:val="21"/>
          <w:lang w:eastAsia="zh-TW"/>
        </w:rPr>
      </w:pPr>
    </w:p>
    <w:p w:rsidR="00693712" w:rsidRPr="00274BC3" w:rsidRDefault="00693712" w:rsidP="009D0015">
      <w:pPr>
        <w:wordWrap w:val="0"/>
        <w:ind w:right="219"/>
        <w:jc w:val="right"/>
        <w:rPr>
          <w:rFonts w:hAnsi="ＭＳ 明朝"/>
          <w:szCs w:val="21"/>
          <w:lang w:eastAsia="zh-TW"/>
        </w:rPr>
      </w:pPr>
      <w:r>
        <w:rPr>
          <w:rFonts w:hAnsi="ＭＳ 明朝" w:hint="eastAsia"/>
          <w:szCs w:val="21"/>
        </w:rPr>
        <w:t>磐田市</w:t>
      </w:r>
      <w:r w:rsidRPr="00274BC3">
        <w:rPr>
          <w:rFonts w:hAnsi="ＭＳ 明朝" w:hint="eastAsia"/>
          <w:szCs w:val="21"/>
          <w:lang w:eastAsia="zh-TW"/>
        </w:rPr>
        <w:t>健康福祉部</w:t>
      </w:r>
      <w:r>
        <w:rPr>
          <w:rFonts w:hAnsi="ＭＳ 明朝" w:hint="eastAsia"/>
          <w:szCs w:val="21"/>
        </w:rPr>
        <w:t>高齢者支援課</w:t>
      </w:r>
      <w:r w:rsidRPr="00274BC3">
        <w:rPr>
          <w:rFonts w:hAnsi="ＭＳ 明朝" w:hint="eastAsia"/>
          <w:szCs w:val="21"/>
          <w:lang w:eastAsia="zh-TW"/>
        </w:rPr>
        <w:t>長</w:t>
      </w:r>
      <w:r w:rsidR="009D0015">
        <w:rPr>
          <w:rFonts w:hAnsi="ＭＳ 明朝" w:hint="eastAsia"/>
          <w:szCs w:val="21"/>
        </w:rPr>
        <w:t xml:space="preserve">　</w:t>
      </w:r>
    </w:p>
    <w:p w:rsidR="00693712" w:rsidRPr="00274BC3" w:rsidRDefault="00693712" w:rsidP="00693712">
      <w:pPr>
        <w:jc w:val="center"/>
        <w:rPr>
          <w:rFonts w:hAnsi="ＭＳ 明朝"/>
          <w:szCs w:val="21"/>
        </w:rPr>
      </w:pPr>
    </w:p>
    <w:p w:rsidR="00693712" w:rsidRPr="00274BC3" w:rsidRDefault="00693712" w:rsidP="00693712">
      <w:pPr>
        <w:jc w:val="center"/>
        <w:rPr>
          <w:rFonts w:hAnsi="ＭＳ 明朝"/>
          <w:szCs w:val="21"/>
        </w:rPr>
      </w:pPr>
      <w:r w:rsidRPr="00274BC3">
        <w:rPr>
          <w:rFonts w:hAnsi="ＭＳ 明朝" w:hint="eastAsia"/>
          <w:szCs w:val="21"/>
        </w:rPr>
        <w:t>居宅介護支援費に係る特定事業所集中減算について</w:t>
      </w:r>
    </w:p>
    <w:p w:rsidR="00693712" w:rsidRPr="00274BC3" w:rsidRDefault="00693712" w:rsidP="00693712">
      <w:pPr>
        <w:rPr>
          <w:rFonts w:hAnsi="ＭＳ 明朝"/>
          <w:szCs w:val="21"/>
        </w:rPr>
      </w:pPr>
    </w:p>
    <w:p w:rsidR="00693712" w:rsidRDefault="00693712" w:rsidP="00693712">
      <w:r w:rsidRPr="00274BC3">
        <w:rPr>
          <w:rFonts w:hAnsi="ＭＳ 明朝" w:hint="eastAsia"/>
          <w:szCs w:val="21"/>
        </w:rPr>
        <w:t xml:space="preserve">　</w:t>
      </w:r>
      <w:r w:rsidR="001F4883">
        <w:rPr>
          <w:rFonts w:hint="eastAsia"/>
        </w:rPr>
        <w:t>日頃</w:t>
      </w:r>
      <w:r>
        <w:rPr>
          <w:rFonts w:hint="eastAsia"/>
        </w:rPr>
        <w:t>より、介護保険業務におきまして、ご理解とご協力を賜り厚くお礼申し上げます。</w:t>
      </w:r>
    </w:p>
    <w:p w:rsidR="00693712" w:rsidRPr="00274BC3" w:rsidRDefault="00693712" w:rsidP="00693712">
      <w:pPr>
        <w:ind w:firstLineChars="100" w:firstLine="219"/>
        <w:rPr>
          <w:rFonts w:hAnsi="ＭＳ 明朝"/>
          <w:szCs w:val="21"/>
        </w:rPr>
      </w:pPr>
      <w:r>
        <w:rPr>
          <w:rFonts w:hint="eastAsia"/>
        </w:rPr>
        <w:t>表題</w:t>
      </w:r>
      <w:r w:rsidR="00E307B2">
        <w:rPr>
          <w:rFonts w:hAnsi="ＭＳ 明朝" w:hint="eastAsia"/>
          <w:szCs w:val="21"/>
        </w:rPr>
        <w:t>の件</w:t>
      </w:r>
      <w:r w:rsidRPr="00274BC3">
        <w:rPr>
          <w:rFonts w:hAnsi="ＭＳ 明朝" w:hint="eastAsia"/>
          <w:szCs w:val="21"/>
        </w:rPr>
        <w:t>について、</w:t>
      </w:r>
      <w:r>
        <w:rPr>
          <w:rFonts w:hAnsi="ＭＳ 明朝" w:hint="eastAsia"/>
          <w:szCs w:val="21"/>
        </w:rPr>
        <w:t>正当な理由なく、</w:t>
      </w:r>
      <w:r w:rsidRPr="00274BC3">
        <w:rPr>
          <w:rFonts w:hAnsi="ＭＳ 明朝" w:hint="eastAsia"/>
          <w:szCs w:val="21"/>
        </w:rPr>
        <w:t>指定居宅介護支援事業所において前６月間に作成した居宅サービス計画に位置付けられた訪問介護サービス等の提供総数のうち、同一の訪問介護サービス等に係る事業者（法人）によって提供されたものの占める割合が100分の</w:t>
      </w:r>
      <w:r>
        <w:rPr>
          <w:rFonts w:hAnsi="ＭＳ 明朝" w:hint="eastAsia"/>
          <w:szCs w:val="21"/>
        </w:rPr>
        <w:t>80</w:t>
      </w:r>
      <w:r w:rsidRPr="00274BC3">
        <w:rPr>
          <w:rFonts w:hAnsi="ＭＳ 明朝" w:hint="eastAsia"/>
          <w:szCs w:val="21"/>
        </w:rPr>
        <w:t>を超えている場合、減算適用期間に当該事業所が実施する居宅介護支援のすべてについて、月200</w:t>
      </w:r>
      <w:r w:rsidR="001F4883">
        <w:rPr>
          <w:rFonts w:hAnsi="ＭＳ 明朝" w:hint="eastAsia"/>
          <w:szCs w:val="21"/>
        </w:rPr>
        <w:t>単位を所定単位数から減算することに</w:t>
      </w:r>
      <w:r w:rsidRPr="00274BC3">
        <w:rPr>
          <w:rFonts w:hAnsi="ＭＳ 明朝" w:hint="eastAsia"/>
          <w:szCs w:val="21"/>
        </w:rPr>
        <w:t>なっています。</w:t>
      </w:r>
    </w:p>
    <w:p w:rsidR="00693712" w:rsidRDefault="00693712" w:rsidP="00693712">
      <w:pPr>
        <w:rPr>
          <w:rFonts w:hAnsi="ＭＳ 明朝"/>
          <w:szCs w:val="21"/>
        </w:rPr>
      </w:pPr>
      <w:r w:rsidRPr="00274BC3">
        <w:rPr>
          <w:rFonts w:hAnsi="ＭＳ 明朝" w:hint="eastAsia"/>
          <w:szCs w:val="21"/>
        </w:rPr>
        <w:t xml:space="preserve">　つきましては、</w:t>
      </w:r>
      <w:r w:rsidR="001820FE">
        <w:rPr>
          <w:rFonts w:hAnsi="ＭＳ 明朝" w:hint="eastAsia"/>
          <w:szCs w:val="21"/>
        </w:rPr>
        <w:t>令和６</w:t>
      </w:r>
      <w:r>
        <w:rPr>
          <w:rFonts w:hAnsi="ＭＳ 明朝" w:hint="eastAsia"/>
          <w:szCs w:val="21"/>
        </w:rPr>
        <w:t>年</w:t>
      </w:r>
      <w:r w:rsidRPr="00274BC3">
        <w:rPr>
          <w:rFonts w:hAnsi="ＭＳ 明朝" w:hint="eastAsia"/>
          <w:szCs w:val="21"/>
        </w:rPr>
        <w:t>度</w:t>
      </w:r>
      <w:r w:rsidR="003B5794">
        <w:rPr>
          <w:rFonts w:hAnsi="ＭＳ 明朝" w:hint="eastAsia"/>
          <w:szCs w:val="21"/>
        </w:rPr>
        <w:t>後期</w:t>
      </w:r>
      <w:r w:rsidRPr="00274BC3">
        <w:rPr>
          <w:rFonts w:hAnsi="ＭＳ 明朝" w:hint="eastAsia"/>
          <w:szCs w:val="21"/>
        </w:rPr>
        <w:t>における特定事業所集中減算に係る算定手続等を下記のとおり定めましたので、適切</w:t>
      </w:r>
      <w:r>
        <w:rPr>
          <w:rFonts w:hAnsi="ＭＳ 明朝" w:hint="eastAsia"/>
          <w:szCs w:val="21"/>
        </w:rPr>
        <w:t>な</w:t>
      </w:r>
      <w:r w:rsidRPr="00274BC3">
        <w:rPr>
          <w:rFonts w:hAnsi="ＭＳ 明朝" w:hint="eastAsia"/>
          <w:szCs w:val="21"/>
        </w:rPr>
        <w:t>対応</w:t>
      </w:r>
      <w:r>
        <w:rPr>
          <w:rFonts w:hAnsi="ＭＳ 明朝" w:hint="eastAsia"/>
          <w:szCs w:val="21"/>
        </w:rPr>
        <w:t>をお願いいたします。</w:t>
      </w:r>
    </w:p>
    <w:p w:rsidR="00693712" w:rsidRPr="00274BC3" w:rsidRDefault="00693712" w:rsidP="00693712">
      <w:pPr>
        <w:rPr>
          <w:rFonts w:hAnsi="ＭＳ 明朝"/>
          <w:szCs w:val="21"/>
        </w:rPr>
      </w:pPr>
    </w:p>
    <w:p w:rsidR="00693712" w:rsidRPr="00274BC3" w:rsidRDefault="00693712" w:rsidP="00693712">
      <w:pPr>
        <w:pStyle w:val="a3"/>
        <w:rPr>
          <w:rFonts w:ascii="ＭＳ 明朝" w:eastAsia="ＭＳ 明朝" w:hAnsi="ＭＳ 明朝"/>
          <w:szCs w:val="21"/>
        </w:rPr>
      </w:pPr>
      <w:r w:rsidRPr="00274BC3">
        <w:rPr>
          <w:rFonts w:ascii="ＭＳ 明朝" w:eastAsia="ＭＳ 明朝" w:hAnsi="ＭＳ 明朝" w:hint="eastAsia"/>
          <w:szCs w:val="21"/>
        </w:rPr>
        <w:t>記</w:t>
      </w:r>
    </w:p>
    <w:p w:rsidR="00693712" w:rsidRPr="00274BC3" w:rsidRDefault="00693712" w:rsidP="00693712">
      <w:pPr>
        <w:rPr>
          <w:rFonts w:hAnsi="ＭＳ 明朝"/>
          <w:szCs w:val="21"/>
        </w:rPr>
      </w:pPr>
    </w:p>
    <w:p w:rsidR="00693712" w:rsidRPr="00274BC3" w:rsidRDefault="00693712" w:rsidP="00693712">
      <w:pPr>
        <w:rPr>
          <w:rFonts w:hAnsi="ＭＳ 明朝"/>
          <w:szCs w:val="21"/>
        </w:rPr>
      </w:pPr>
      <w:r w:rsidRPr="00274BC3">
        <w:rPr>
          <w:rFonts w:hAnsi="ＭＳ 明朝" w:hint="eastAsia"/>
          <w:szCs w:val="21"/>
        </w:rPr>
        <w:t xml:space="preserve">１　</w:t>
      </w:r>
      <w:r w:rsidR="001820FE">
        <w:rPr>
          <w:rFonts w:hAnsi="ＭＳ 明朝" w:hint="eastAsia"/>
          <w:szCs w:val="21"/>
        </w:rPr>
        <w:t>令和６</w:t>
      </w:r>
      <w:r w:rsidR="003B5794">
        <w:rPr>
          <w:rFonts w:hAnsi="ＭＳ 明朝" w:hint="eastAsia"/>
          <w:szCs w:val="21"/>
        </w:rPr>
        <w:t>年度後期</w:t>
      </w:r>
      <w:r w:rsidRPr="00274BC3">
        <w:rPr>
          <w:rFonts w:hAnsi="ＭＳ 明朝" w:hint="eastAsia"/>
          <w:szCs w:val="21"/>
        </w:rPr>
        <w:t>の判定期間</w:t>
      </w:r>
    </w:p>
    <w:p w:rsidR="00693712" w:rsidRPr="00274BC3" w:rsidRDefault="001820FE" w:rsidP="00693712">
      <w:pPr>
        <w:rPr>
          <w:rFonts w:hAnsi="ＭＳ 明朝"/>
          <w:szCs w:val="21"/>
        </w:rPr>
      </w:pPr>
      <w:r>
        <w:rPr>
          <w:rFonts w:hAnsi="ＭＳ 明朝" w:hint="eastAsia"/>
          <w:szCs w:val="21"/>
        </w:rPr>
        <w:t xml:space="preserve">　　令和６</w:t>
      </w:r>
      <w:r w:rsidR="00693712" w:rsidRPr="00274BC3">
        <w:rPr>
          <w:rFonts w:hAnsi="ＭＳ 明朝" w:hint="eastAsia"/>
          <w:szCs w:val="21"/>
        </w:rPr>
        <w:t>年</w:t>
      </w:r>
      <w:r w:rsidR="003B5794">
        <w:rPr>
          <w:rFonts w:hAnsi="ＭＳ 明朝" w:hint="eastAsia"/>
          <w:szCs w:val="21"/>
        </w:rPr>
        <w:t>９</w:t>
      </w:r>
      <w:r w:rsidR="00693712" w:rsidRPr="00274BC3">
        <w:rPr>
          <w:rFonts w:hAnsi="ＭＳ 明朝" w:hint="eastAsia"/>
          <w:szCs w:val="21"/>
        </w:rPr>
        <w:t>月1日から</w:t>
      </w:r>
      <w:r w:rsidR="003B5794">
        <w:rPr>
          <w:rFonts w:hAnsi="ＭＳ 明朝" w:hint="eastAsia"/>
          <w:szCs w:val="21"/>
        </w:rPr>
        <w:t>令和７</w:t>
      </w:r>
      <w:r w:rsidR="00693712" w:rsidRPr="00274BC3">
        <w:rPr>
          <w:rFonts w:hAnsi="ＭＳ 明朝" w:hint="eastAsia"/>
          <w:szCs w:val="21"/>
        </w:rPr>
        <w:t>年</w:t>
      </w:r>
      <w:r w:rsidR="003B5794">
        <w:rPr>
          <w:rFonts w:hAnsi="ＭＳ 明朝" w:hint="eastAsia"/>
          <w:szCs w:val="21"/>
        </w:rPr>
        <w:t>２</w:t>
      </w:r>
      <w:r w:rsidR="00693712" w:rsidRPr="00274BC3">
        <w:rPr>
          <w:rFonts w:hAnsi="ＭＳ 明朝" w:hint="eastAsia"/>
          <w:szCs w:val="21"/>
        </w:rPr>
        <w:t>月</w:t>
      </w:r>
      <w:r w:rsidR="003B5794">
        <w:rPr>
          <w:rFonts w:hAnsi="ＭＳ 明朝" w:hint="eastAsia"/>
          <w:szCs w:val="21"/>
        </w:rPr>
        <w:t>28</w:t>
      </w:r>
      <w:r w:rsidR="00693712" w:rsidRPr="00274BC3">
        <w:rPr>
          <w:rFonts w:hAnsi="ＭＳ 明朝" w:hint="eastAsia"/>
          <w:szCs w:val="21"/>
        </w:rPr>
        <w:t>日まで</w:t>
      </w:r>
    </w:p>
    <w:p w:rsidR="00693712" w:rsidRPr="00517D9E" w:rsidRDefault="00693712" w:rsidP="00693712">
      <w:pPr>
        <w:rPr>
          <w:rFonts w:hAnsi="ＭＳ 明朝"/>
          <w:szCs w:val="21"/>
        </w:rPr>
      </w:pPr>
    </w:p>
    <w:p w:rsidR="00693712" w:rsidRPr="00274BC3" w:rsidRDefault="00693712" w:rsidP="00693712">
      <w:pPr>
        <w:rPr>
          <w:rFonts w:hAnsi="ＭＳ 明朝"/>
          <w:szCs w:val="21"/>
        </w:rPr>
      </w:pPr>
      <w:r w:rsidRPr="00274BC3">
        <w:rPr>
          <w:rFonts w:hAnsi="ＭＳ 明朝" w:hint="eastAsia"/>
          <w:szCs w:val="21"/>
        </w:rPr>
        <w:t>２　書類の作成及び保存</w:t>
      </w:r>
    </w:p>
    <w:p w:rsidR="00693712" w:rsidRPr="00274BC3" w:rsidRDefault="00693712" w:rsidP="00693712">
      <w:pPr>
        <w:ind w:left="219" w:hangingChars="100" w:hanging="219"/>
        <w:rPr>
          <w:rFonts w:hAnsi="ＭＳ 明朝"/>
          <w:szCs w:val="21"/>
        </w:rPr>
      </w:pPr>
      <w:r w:rsidRPr="00274BC3">
        <w:rPr>
          <w:rFonts w:hAnsi="ＭＳ 明朝" w:hint="eastAsia"/>
          <w:szCs w:val="21"/>
        </w:rPr>
        <w:t xml:space="preserve">　　</w:t>
      </w:r>
      <w:r w:rsidRPr="006E3136">
        <w:rPr>
          <w:rFonts w:hAnsi="ＭＳ 明朝" w:hint="eastAsia"/>
          <w:szCs w:val="21"/>
        </w:rPr>
        <w:t>すべての居宅介護支援事業所</w:t>
      </w:r>
      <w:r>
        <w:rPr>
          <w:rFonts w:hAnsi="ＭＳ 明朝" w:hint="eastAsia"/>
          <w:szCs w:val="21"/>
        </w:rPr>
        <w:t>は、上記１の判定期間</w:t>
      </w:r>
      <w:r w:rsidR="00600E9E">
        <w:rPr>
          <w:rFonts w:hAnsi="ＭＳ 明朝" w:hint="eastAsia"/>
          <w:szCs w:val="21"/>
        </w:rPr>
        <w:t>に</w:t>
      </w:r>
      <w:r>
        <w:rPr>
          <w:rFonts w:hAnsi="ＭＳ 明朝" w:hint="eastAsia"/>
          <w:szCs w:val="21"/>
        </w:rPr>
        <w:t>ついて、必要な</w:t>
      </w:r>
      <w:r w:rsidRPr="00274BC3">
        <w:rPr>
          <w:rFonts w:hAnsi="ＭＳ 明朝" w:hint="eastAsia"/>
          <w:szCs w:val="21"/>
        </w:rPr>
        <w:t>書類（別紙「特定事業所集中減算に関する届出書（提出用兼保存用）」）を作成してください。</w:t>
      </w:r>
    </w:p>
    <w:p w:rsidR="00693712" w:rsidRPr="00274BC3" w:rsidRDefault="00693712" w:rsidP="00693712">
      <w:pPr>
        <w:ind w:left="438" w:hangingChars="200" w:hanging="438"/>
        <w:rPr>
          <w:rFonts w:hAnsi="ＭＳ 明朝"/>
          <w:szCs w:val="21"/>
        </w:rPr>
      </w:pPr>
      <w:r w:rsidRPr="00274BC3">
        <w:rPr>
          <w:rFonts w:hAnsi="ＭＳ 明朝" w:hint="eastAsia"/>
          <w:szCs w:val="21"/>
        </w:rPr>
        <w:t xml:space="preserve">　　なお、作成した書類は</w:t>
      </w:r>
      <w:r>
        <w:rPr>
          <w:rFonts w:hAnsi="ＭＳ 明朝" w:hint="eastAsia"/>
          <w:szCs w:val="21"/>
        </w:rPr>
        <w:t>市</w:t>
      </w:r>
      <w:r w:rsidRPr="006E3136">
        <w:rPr>
          <w:rFonts w:hAnsi="ＭＳ 明朝" w:hint="eastAsia"/>
          <w:szCs w:val="21"/>
        </w:rPr>
        <w:t>への提出の有無に</w:t>
      </w:r>
      <w:r>
        <w:rPr>
          <w:rFonts w:hAnsi="ＭＳ 明朝" w:hint="eastAsia"/>
          <w:szCs w:val="21"/>
        </w:rPr>
        <w:t>関わらず</w:t>
      </w:r>
      <w:r w:rsidRPr="006E3136">
        <w:rPr>
          <w:rFonts w:hAnsi="ＭＳ 明朝" w:hint="eastAsia"/>
          <w:szCs w:val="21"/>
        </w:rPr>
        <w:t>、２年間保存し</w:t>
      </w:r>
      <w:r>
        <w:rPr>
          <w:rFonts w:hAnsi="ＭＳ 明朝" w:hint="eastAsia"/>
          <w:szCs w:val="21"/>
        </w:rPr>
        <w:t>てください</w:t>
      </w:r>
      <w:r w:rsidRPr="00274BC3">
        <w:rPr>
          <w:rFonts w:hAnsi="ＭＳ 明朝" w:hint="eastAsia"/>
          <w:szCs w:val="21"/>
        </w:rPr>
        <w:t>。</w:t>
      </w:r>
    </w:p>
    <w:p w:rsidR="00693712" w:rsidRPr="00274BC3" w:rsidRDefault="00693712" w:rsidP="00693712">
      <w:pPr>
        <w:ind w:leftChars="200" w:left="438"/>
        <w:rPr>
          <w:rFonts w:hAnsi="ＭＳ 明朝"/>
          <w:szCs w:val="21"/>
        </w:rPr>
      </w:pPr>
      <w:r w:rsidRPr="00274BC3">
        <w:rPr>
          <w:rFonts w:hAnsi="ＭＳ 明朝" w:hint="eastAsia"/>
          <w:szCs w:val="21"/>
        </w:rPr>
        <w:t>様式については、ホームページからダウンロードできます。</w:t>
      </w:r>
    </w:p>
    <w:p w:rsidR="00693712" w:rsidRPr="00274BC3" w:rsidRDefault="00693712" w:rsidP="00693712">
      <w:pPr>
        <w:rPr>
          <w:rFonts w:hAnsi="ＭＳ 明朝"/>
          <w:szCs w:val="21"/>
        </w:rPr>
      </w:pPr>
    </w:p>
    <w:p w:rsidR="00693712" w:rsidRPr="00274BC3" w:rsidRDefault="00693712" w:rsidP="00693712">
      <w:pPr>
        <w:rPr>
          <w:rFonts w:hAnsi="ＭＳ 明朝"/>
          <w:szCs w:val="21"/>
        </w:rPr>
      </w:pPr>
      <w:r w:rsidRPr="00274BC3">
        <w:rPr>
          <w:rFonts w:hAnsi="ＭＳ 明朝" w:hint="eastAsia"/>
          <w:szCs w:val="21"/>
        </w:rPr>
        <w:t>３</w:t>
      </w:r>
      <w:r w:rsidRPr="00274BC3">
        <w:rPr>
          <w:rFonts w:hAnsi="ＭＳ 明朝" w:hint="eastAsia"/>
          <w:szCs w:val="21"/>
          <w:lang w:eastAsia="zh-TW"/>
        </w:rPr>
        <w:t xml:space="preserve">　</w:t>
      </w:r>
      <w:r w:rsidRPr="00274BC3">
        <w:rPr>
          <w:rFonts w:hAnsi="ＭＳ 明朝" w:hint="eastAsia"/>
          <w:szCs w:val="21"/>
        </w:rPr>
        <w:t>書類の提出</w:t>
      </w:r>
    </w:p>
    <w:p w:rsidR="00693712" w:rsidRDefault="00693712" w:rsidP="00693712">
      <w:pPr>
        <w:ind w:left="219" w:hangingChars="100" w:hanging="219"/>
        <w:rPr>
          <w:rFonts w:hAnsi="ＭＳ 明朝"/>
          <w:szCs w:val="21"/>
        </w:rPr>
      </w:pPr>
      <w:r w:rsidRPr="00274BC3">
        <w:rPr>
          <w:rFonts w:hAnsi="ＭＳ 明朝" w:hint="eastAsia"/>
          <w:szCs w:val="21"/>
        </w:rPr>
        <w:t xml:space="preserve">　　上記</w:t>
      </w:r>
      <w:r>
        <w:rPr>
          <w:rFonts w:hAnsi="ＭＳ 明朝" w:hint="eastAsia"/>
          <w:szCs w:val="21"/>
        </w:rPr>
        <w:t>１</w:t>
      </w:r>
      <w:r w:rsidRPr="00274BC3">
        <w:rPr>
          <w:rFonts w:hAnsi="ＭＳ 明朝" w:hint="eastAsia"/>
          <w:szCs w:val="21"/>
        </w:rPr>
        <w:t>の判定期間について、</w:t>
      </w:r>
      <w:r w:rsidRPr="006E3136">
        <w:rPr>
          <w:rFonts w:hAnsi="ＭＳ 明朝" w:hint="eastAsia"/>
          <w:szCs w:val="21"/>
        </w:rPr>
        <w:t>紹介率が80％を超えている訪問介護サービス等が一つでもあった場合</w:t>
      </w:r>
      <w:r w:rsidRPr="00274BC3">
        <w:rPr>
          <w:rFonts w:hAnsi="ＭＳ 明朝" w:hint="eastAsia"/>
          <w:szCs w:val="21"/>
        </w:rPr>
        <w:t>には、</w:t>
      </w:r>
      <w:r w:rsidR="003B5794">
        <w:rPr>
          <w:rFonts w:ascii="ＭＳ ゴシック" w:eastAsia="ＭＳ ゴシック" w:hAnsi="ＭＳ ゴシック" w:hint="eastAsia"/>
          <w:b/>
          <w:szCs w:val="21"/>
        </w:rPr>
        <w:t>令和７</w:t>
      </w:r>
      <w:r w:rsidRPr="00BD33CD">
        <w:rPr>
          <w:rFonts w:ascii="ＭＳ ゴシック" w:eastAsia="ＭＳ ゴシック" w:hAnsi="ＭＳ ゴシック" w:hint="eastAsia"/>
          <w:b/>
          <w:szCs w:val="21"/>
        </w:rPr>
        <w:t>年</w:t>
      </w:r>
      <w:r w:rsidR="003B5794">
        <w:rPr>
          <w:rFonts w:ascii="ＭＳ ゴシック" w:eastAsia="ＭＳ ゴシック" w:hAnsi="ＭＳ ゴシック" w:hint="eastAsia"/>
          <w:b/>
          <w:szCs w:val="21"/>
        </w:rPr>
        <w:t>３月</w:t>
      </w:r>
      <w:r w:rsidR="002A7301">
        <w:rPr>
          <w:rFonts w:ascii="ＭＳ ゴシック" w:eastAsia="ＭＳ ゴシック" w:hAnsi="ＭＳ ゴシック" w:hint="eastAsia"/>
          <w:b/>
          <w:szCs w:val="21"/>
        </w:rPr>
        <w:t>17</w:t>
      </w:r>
      <w:r w:rsidRPr="00BD33CD">
        <w:rPr>
          <w:rFonts w:ascii="ＭＳ ゴシック" w:eastAsia="ＭＳ ゴシック" w:hAnsi="ＭＳ ゴシック" w:hint="eastAsia"/>
          <w:b/>
          <w:szCs w:val="21"/>
        </w:rPr>
        <w:t>日（</w:t>
      </w:r>
      <w:r w:rsidR="003B5794">
        <w:rPr>
          <w:rFonts w:ascii="ＭＳ ゴシック" w:eastAsia="ＭＳ ゴシック" w:hAnsi="ＭＳ ゴシック" w:hint="eastAsia"/>
          <w:b/>
          <w:szCs w:val="21"/>
        </w:rPr>
        <w:t>月</w:t>
      </w:r>
      <w:r w:rsidRPr="00BD33CD">
        <w:rPr>
          <w:rFonts w:ascii="ＭＳ ゴシック" w:eastAsia="ＭＳ ゴシック" w:hAnsi="ＭＳ ゴシック" w:hint="eastAsia"/>
          <w:b/>
          <w:szCs w:val="21"/>
        </w:rPr>
        <w:t>）まで</w:t>
      </w:r>
      <w:r w:rsidRPr="00274BC3">
        <w:rPr>
          <w:rFonts w:hAnsi="ＭＳ 明朝" w:hint="eastAsia"/>
          <w:szCs w:val="21"/>
        </w:rPr>
        <w:t>に上記２の届出書</w:t>
      </w:r>
      <w:r>
        <w:rPr>
          <w:rFonts w:hAnsi="ＭＳ 明朝" w:hint="eastAsia"/>
          <w:szCs w:val="21"/>
        </w:rPr>
        <w:t>を直接または郵送で、磐田市</w:t>
      </w:r>
      <w:r w:rsidRPr="00274BC3">
        <w:rPr>
          <w:rFonts w:hAnsi="ＭＳ 明朝" w:hint="eastAsia"/>
          <w:szCs w:val="21"/>
        </w:rPr>
        <w:t>健康福祉部</w:t>
      </w:r>
      <w:r>
        <w:rPr>
          <w:rFonts w:hAnsi="ＭＳ 明朝" w:hint="eastAsia"/>
          <w:szCs w:val="21"/>
        </w:rPr>
        <w:t>高齢者支援課へ</w:t>
      </w:r>
      <w:r w:rsidRPr="00274BC3">
        <w:rPr>
          <w:rFonts w:hAnsi="ＭＳ 明朝" w:hint="eastAsia"/>
          <w:szCs w:val="21"/>
        </w:rPr>
        <w:t>提出してください。</w:t>
      </w:r>
    </w:p>
    <w:p w:rsidR="00693712" w:rsidRPr="006E3136" w:rsidRDefault="00693712" w:rsidP="00693712">
      <w:pPr>
        <w:ind w:left="219" w:hangingChars="100" w:hanging="219"/>
        <w:rPr>
          <w:rFonts w:hAnsi="ＭＳ 明朝"/>
          <w:szCs w:val="21"/>
        </w:rPr>
      </w:pPr>
    </w:p>
    <w:p w:rsidR="00693712" w:rsidRDefault="00693712" w:rsidP="00693712">
      <w:pPr>
        <w:numPr>
          <w:ilvl w:val="0"/>
          <w:numId w:val="1"/>
        </w:numPr>
        <w:rPr>
          <w:rFonts w:hAnsi="ＭＳ 明朝"/>
          <w:szCs w:val="21"/>
        </w:rPr>
      </w:pPr>
      <w:r>
        <w:rPr>
          <w:rFonts w:hAnsi="ＭＳ 明朝" w:hint="eastAsia"/>
          <w:szCs w:val="21"/>
        </w:rPr>
        <w:t>提出先</w:t>
      </w:r>
    </w:p>
    <w:p w:rsidR="00693712" w:rsidRDefault="00693712" w:rsidP="00693712">
      <w:pPr>
        <w:ind w:firstLineChars="100" w:firstLine="219"/>
        <w:rPr>
          <w:rFonts w:hAnsi="ＭＳ 明朝"/>
          <w:szCs w:val="21"/>
        </w:rPr>
      </w:pPr>
      <w:r>
        <w:rPr>
          <w:rFonts w:hAnsi="ＭＳ 明朝" w:hint="eastAsia"/>
          <w:szCs w:val="21"/>
        </w:rPr>
        <w:t xml:space="preserve">　　〒４３８－００７７</w:t>
      </w:r>
    </w:p>
    <w:p w:rsidR="00693712" w:rsidRDefault="00693712" w:rsidP="00693712">
      <w:pPr>
        <w:rPr>
          <w:rFonts w:hAnsi="ＭＳ 明朝"/>
          <w:szCs w:val="21"/>
        </w:rPr>
      </w:pPr>
      <w:r>
        <w:rPr>
          <w:rFonts w:hAnsi="ＭＳ 明朝" w:hint="eastAsia"/>
          <w:szCs w:val="21"/>
        </w:rPr>
        <w:t xml:space="preserve">　　　磐田市国府台５７番地７</w:t>
      </w:r>
    </w:p>
    <w:p w:rsidR="002A7301" w:rsidRDefault="00693712" w:rsidP="00693712">
      <w:pPr>
        <w:rPr>
          <w:rFonts w:hAnsi="ＭＳ 明朝" w:hint="eastAsia"/>
          <w:szCs w:val="21"/>
        </w:rPr>
      </w:pPr>
      <w:r>
        <w:rPr>
          <w:rFonts w:hAnsi="ＭＳ 明朝" w:hint="eastAsia"/>
          <w:szCs w:val="21"/>
        </w:rPr>
        <w:t xml:space="preserve">　　　磐田市健康福祉部高齢者支援課</w:t>
      </w:r>
    </w:p>
    <w:p w:rsidR="00693712" w:rsidRDefault="00693712" w:rsidP="00693712">
      <w:pPr>
        <w:rPr>
          <w:rFonts w:hAnsi="ＭＳ 明朝"/>
          <w:szCs w:val="21"/>
        </w:rPr>
      </w:pPr>
      <w:r>
        <w:rPr>
          <w:rFonts w:hAnsi="ＭＳ 明朝" w:hint="eastAsia"/>
          <w:szCs w:val="21"/>
        </w:rPr>
        <w:t xml:space="preserve">　(2) その他</w:t>
      </w:r>
    </w:p>
    <w:p w:rsidR="00693712" w:rsidRDefault="00693712" w:rsidP="00693712">
      <w:pPr>
        <w:rPr>
          <w:rFonts w:hAnsi="ＭＳ 明朝"/>
          <w:szCs w:val="21"/>
        </w:rPr>
      </w:pPr>
      <w:r>
        <w:rPr>
          <w:rFonts w:hAnsi="ＭＳ 明朝" w:hint="eastAsia"/>
          <w:szCs w:val="21"/>
        </w:rPr>
        <w:t xml:space="preserve">　　　郵送の場合は、封筒に「特定事業所集中減算に関する届出書在中」と記載をお願いします。</w:t>
      </w:r>
    </w:p>
    <w:p w:rsidR="00693712" w:rsidRDefault="00693712" w:rsidP="00693712">
      <w:pPr>
        <w:rPr>
          <w:rFonts w:hAnsi="ＭＳ 明朝"/>
          <w:szCs w:val="21"/>
        </w:rPr>
      </w:pPr>
    </w:p>
    <w:p w:rsidR="00346323" w:rsidRDefault="00346323" w:rsidP="00693712">
      <w:pPr>
        <w:rPr>
          <w:rFonts w:hAnsi="ＭＳ 明朝"/>
          <w:szCs w:val="21"/>
        </w:rPr>
      </w:pPr>
    </w:p>
    <w:p w:rsidR="00346323" w:rsidRPr="00274BC3" w:rsidRDefault="00346323" w:rsidP="00693712">
      <w:pPr>
        <w:rPr>
          <w:rFonts w:hAnsi="ＭＳ 明朝" w:hint="eastAsia"/>
          <w:szCs w:val="21"/>
        </w:rPr>
      </w:pPr>
      <w:bookmarkStart w:id="0" w:name="_GoBack"/>
      <w:bookmarkEnd w:id="0"/>
    </w:p>
    <w:p w:rsidR="00693712" w:rsidRPr="00274BC3" w:rsidRDefault="00693712" w:rsidP="00693712">
      <w:pPr>
        <w:rPr>
          <w:rFonts w:hAnsi="ＭＳ 明朝"/>
          <w:szCs w:val="21"/>
        </w:rPr>
      </w:pPr>
      <w:r w:rsidRPr="00274BC3">
        <w:rPr>
          <w:rFonts w:hAnsi="ＭＳ 明朝" w:hint="eastAsia"/>
          <w:szCs w:val="21"/>
        </w:rPr>
        <w:lastRenderedPageBreak/>
        <w:t>４　減算の適用</w:t>
      </w:r>
    </w:p>
    <w:p w:rsidR="00693712" w:rsidRDefault="00693712" w:rsidP="00693712">
      <w:pPr>
        <w:ind w:left="219" w:hangingChars="100" w:hanging="219"/>
        <w:rPr>
          <w:rFonts w:hAnsi="ＭＳ 明朝"/>
          <w:szCs w:val="21"/>
        </w:rPr>
      </w:pPr>
      <w:r w:rsidRPr="00274BC3">
        <w:rPr>
          <w:rFonts w:hAnsi="ＭＳ 明朝" w:hint="eastAsia"/>
          <w:szCs w:val="21"/>
        </w:rPr>
        <w:t xml:space="preserve">　　紹介率</w:t>
      </w:r>
      <w:r>
        <w:rPr>
          <w:rFonts w:hAnsi="ＭＳ 明朝" w:hint="eastAsia"/>
          <w:szCs w:val="21"/>
        </w:rPr>
        <w:t>が80</w:t>
      </w:r>
      <w:r w:rsidRPr="00274BC3">
        <w:rPr>
          <w:rFonts w:hAnsi="ＭＳ 明朝" w:hint="eastAsia"/>
          <w:szCs w:val="21"/>
        </w:rPr>
        <w:t>％を超えたことについて正当な理由が無いと認められる場合は、減算を適用することになります。</w:t>
      </w:r>
    </w:p>
    <w:p w:rsidR="00693712" w:rsidRPr="005634D5" w:rsidRDefault="00693712" w:rsidP="00693712">
      <w:pPr>
        <w:ind w:left="438" w:hangingChars="200" w:hanging="438"/>
        <w:rPr>
          <w:rFonts w:hAnsi="ＭＳ 明朝"/>
          <w:szCs w:val="21"/>
        </w:rPr>
      </w:pPr>
      <w:r>
        <w:rPr>
          <w:rFonts w:hAnsi="ＭＳ 明朝" w:hint="eastAsia"/>
          <w:szCs w:val="21"/>
        </w:rPr>
        <w:t xml:space="preserve">　(1) </w:t>
      </w:r>
      <w:r w:rsidRPr="005634D5">
        <w:rPr>
          <w:rFonts w:hAnsi="ＭＳ 明朝" w:hint="eastAsia"/>
          <w:spacing w:val="2"/>
          <w:szCs w:val="21"/>
        </w:rPr>
        <w:t>上記２の届出書の様式に記載した</w:t>
      </w:r>
      <w:r w:rsidRPr="00AB1CCD">
        <w:rPr>
          <w:rFonts w:hAnsi="ＭＳ 明朝" w:hint="eastAsia"/>
          <w:spacing w:val="2"/>
          <w:szCs w:val="21"/>
          <w:u w:val="single"/>
        </w:rPr>
        <w:t>「正当な理由」のうち⑤又は⑥</w:t>
      </w:r>
      <w:r w:rsidRPr="005634D5">
        <w:rPr>
          <w:rFonts w:hAnsi="ＭＳ 明朝" w:hint="eastAsia"/>
          <w:spacing w:val="2"/>
          <w:szCs w:val="21"/>
        </w:rPr>
        <w:t>に該当するとして届出があった事業所</w:t>
      </w:r>
    </w:p>
    <w:p w:rsidR="00693712" w:rsidRDefault="00693712" w:rsidP="00693712">
      <w:pPr>
        <w:ind w:left="438" w:hangingChars="200" w:hanging="438"/>
        <w:rPr>
          <w:rFonts w:hAnsi="ＭＳ 明朝"/>
          <w:szCs w:val="21"/>
        </w:rPr>
      </w:pPr>
      <w:r>
        <w:rPr>
          <w:rFonts w:hAnsi="ＭＳ 明朝" w:hint="eastAsia"/>
          <w:szCs w:val="21"/>
        </w:rPr>
        <w:t xml:space="preserve">　　　届出があった理由について、地域的な事情等も含め諸般の事情を総合的に勘案して、正当な理由に該当するかどうか判断しますので、</w:t>
      </w:r>
      <w:r w:rsidRPr="00645609">
        <w:rPr>
          <w:rFonts w:hAnsi="ＭＳ 明朝" w:hint="eastAsia"/>
          <w:szCs w:val="21"/>
          <w:u w:val="single"/>
        </w:rPr>
        <w:t>減算適用の有無について結果を通知します</w:t>
      </w:r>
      <w:r>
        <w:rPr>
          <w:rFonts w:hAnsi="ＭＳ 明朝" w:hint="eastAsia"/>
          <w:szCs w:val="21"/>
        </w:rPr>
        <w:t>。</w:t>
      </w:r>
    </w:p>
    <w:p w:rsidR="00693712" w:rsidRPr="001E489C" w:rsidRDefault="00693712" w:rsidP="00693712">
      <w:pPr>
        <w:ind w:left="438" w:hangingChars="200" w:hanging="438"/>
        <w:rPr>
          <w:rFonts w:ascii="ＭＳ ゴシック" w:eastAsia="ＭＳ ゴシック" w:hAnsi="ＭＳ ゴシック"/>
          <w:b/>
          <w:szCs w:val="21"/>
        </w:rPr>
      </w:pPr>
      <w:r>
        <w:rPr>
          <w:rFonts w:hAnsi="ＭＳ 明朝" w:hint="eastAsia"/>
          <w:szCs w:val="21"/>
        </w:rPr>
        <w:t xml:space="preserve">　　　</w:t>
      </w:r>
    </w:p>
    <w:p w:rsidR="00693712" w:rsidRPr="00274BC3" w:rsidRDefault="00693712" w:rsidP="00693712">
      <w:pPr>
        <w:ind w:left="438" w:hangingChars="200" w:hanging="438"/>
        <w:rPr>
          <w:rFonts w:hAnsi="ＭＳ 明朝"/>
          <w:szCs w:val="21"/>
        </w:rPr>
      </w:pPr>
      <w:r>
        <w:rPr>
          <w:rFonts w:hAnsi="ＭＳ 明朝" w:hint="eastAsia"/>
          <w:szCs w:val="21"/>
        </w:rPr>
        <w:t xml:space="preserve">　(2) 上記２の</w:t>
      </w:r>
      <w:r w:rsidRPr="00D052A1">
        <w:rPr>
          <w:rFonts w:hAnsi="ＭＳ 明朝" w:hint="eastAsia"/>
          <w:spacing w:val="-2"/>
          <w:szCs w:val="21"/>
        </w:rPr>
        <w:t>届出書の様式に記載した</w:t>
      </w:r>
      <w:r w:rsidRPr="00D052A1">
        <w:rPr>
          <w:rFonts w:hAnsi="ＭＳ 明朝" w:hint="eastAsia"/>
          <w:spacing w:val="-2"/>
          <w:szCs w:val="21"/>
          <w:u w:val="single"/>
        </w:rPr>
        <w:t>「正当な理由」</w:t>
      </w:r>
      <w:r w:rsidRPr="00645609">
        <w:rPr>
          <w:rFonts w:hAnsi="ＭＳ 明朝" w:hint="eastAsia"/>
          <w:szCs w:val="21"/>
          <w:u w:val="single"/>
        </w:rPr>
        <w:t>のうち①から④</w:t>
      </w:r>
      <w:r w:rsidRPr="00D052A1">
        <w:rPr>
          <w:rFonts w:hAnsi="ＭＳ 明朝" w:hint="eastAsia"/>
          <w:szCs w:val="21"/>
          <w:u w:val="single"/>
        </w:rPr>
        <w:t>まで</w:t>
      </w:r>
      <w:r>
        <w:rPr>
          <w:rFonts w:hAnsi="ＭＳ 明朝" w:hint="eastAsia"/>
          <w:szCs w:val="21"/>
        </w:rPr>
        <w:t>のいずれかに該当するとして届出があった事業所</w:t>
      </w:r>
    </w:p>
    <w:p w:rsidR="00693712" w:rsidRDefault="00693712" w:rsidP="00693712">
      <w:pPr>
        <w:ind w:left="438" w:hangingChars="200" w:hanging="438"/>
        <w:rPr>
          <w:rFonts w:hAnsi="ＭＳ 明朝"/>
          <w:szCs w:val="21"/>
        </w:rPr>
      </w:pPr>
      <w:r>
        <w:rPr>
          <w:rFonts w:hAnsi="ＭＳ 明朝" w:hint="eastAsia"/>
          <w:szCs w:val="21"/>
        </w:rPr>
        <w:t xml:space="preserve">　　　国が正当な理由として例示している事項に該当しますので、</w:t>
      </w:r>
      <w:r w:rsidRPr="00645609">
        <w:rPr>
          <w:rFonts w:hAnsi="ＭＳ 明朝" w:hint="eastAsia"/>
          <w:szCs w:val="21"/>
          <w:u w:val="single"/>
        </w:rPr>
        <w:t>原則として結果は通知しません</w:t>
      </w:r>
      <w:r>
        <w:rPr>
          <w:rFonts w:hAnsi="ＭＳ 明朝" w:hint="eastAsia"/>
          <w:szCs w:val="21"/>
        </w:rPr>
        <w:t>。</w:t>
      </w:r>
    </w:p>
    <w:p w:rsidR="00693712" w:rsidRPr="009A1D14" w:rsidRDefault="00693712" w:rsidP="00693712">
      <w:pPr>
        <w:ind w:left="219" w:hangingChars="100" w:hanging="219"/>
        <w:rPr>
          <w:rFonts w:hAnsi="ＭＳ 明朝"/>
          <w:szCs w:val="21"/>
        </w:rPr>
      </w:pPr>
    </w:p>
    <w:p w:rsidR="00693712" w:rsidRPr="00274BC3" w:rsidRDefault="00693712" w:rsidP="00693712">
      <w:pPr>
        <w:ind w:left="219" w:hangingChars="100" w:hanging="219"/>
        <w:rPr>
          <w:rFonts w:hAnsi="ＭＳ 明朝"/>
          <w:szCs w:val="21"/>
        </w:rPr>
      </w:pPr>
      <w:r w:rsidRPr="00274BC3">
        <w:rPr>
          <w:rFonts w:hAnsi="ＭＳ 明朝" w:hint="eastAsia"/>
          <w:szCs w:val="21"/>
        </w:rPr>
        <w:t>５　その他</w:t>
      </w:r>
    </w:p>
    <w:p w:rsidR="00693712" w:rsidRPr="00274BC3" w:rsidRDefault="00693712" w:rsidP="00693712">
      <w:pPr>
        <w:ind w:left="219" w:hangingChars="100" w:hanging="219"/>
        <w:rPr>
          <w:rFonts w:hAnsi="ＭＳ 明朝"/>
          <w:szCs w:val="21"/>
        </w:rPr>
      </w:pPr>
      <w:r w:rsidRPr="00274BC3">
        <w:rPr>
          <w:rFonts w:hAnsi="ＭＳ 明朝" w:hint="eastAsia"/>
          <w:szCs w:val="21"/>
        </w:rPr>
        <w:t xml:space="preserve">　(1) 判定期間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820"/>
        <w:gridCol w:w="2186"/>
        <w:gridCol w:w="3118"/>
      </w:tblGrid>
      <w:tr w:rsidR="00693712" w:rsidRPr="00E23FD8" w:rsidTr="00517D9E">
        <w:tc>
          <w:tcPr>
            <w:tcW w:w="954" w:type="dxa"/>
            <w:shd w:val="clear" w:color="auto" w:fill="auto"/>
            <w:vAlign w:val="center"/>
          </w:tcPr>
          <w:p w:rsidR="00693712" w:rsidRPr="00E23FD8" w:rsidRDefault="00693712" w:rsidP="000C7322">
            <w:pPr>
              <w:jc w:val="center"/>
              <w:rPr>
                <w:rFonts w:hAnsi="ＭＳ 明朝"/>
                <w:szCs w:val="21"/>
              </w:rPr>
            </w:pPr>
            <w:r w:rsidRPr="00E23FD8">
              <w:rPr>
                <w:rFonts w:hAnsi="ＭＳ 明朝" w:hint="eastAsia"/>
                <w:szCs w:val="21"/>
              </w:rPr>
              <w:t>区分</w:t>
            </w:r>
          </w:p>
        </w:tc>
        <w:tc>
          <w:tcPr>
            <w:tcW w:w="2820" w:type="dxa"/>
            <w:shd w:val="clear" w:color="auto" w:fill="auto"/>
            <w:vAlign w:val="center"/>
          </w:tcPr>
          <w:p w:rsidR="00693712" w:rsidRPr="00E23FD8" w:rsidRDefault="00693712" w:rsidP="000C7322">
            <w:pPr>
              <w:jc w:val="center"/>
              <w:rPr>
                <w:rFonts w:hAnsi="ＭＳ 明朝"/>
                <w:szCs w:val="21"/>
              </w:rPr>
            </w:pPr>
            <w:r w:rsidRPr="00E23FD8">
              <w:rPr>
                <w:rFonts w:hAnsi="ＭＳ 明朝" w:hint="eastAsia"/>
                <w:szCs w:val="21"/>
              </w:rPr>
              <w:t>判定期間</w:t>
            </w:r>
          </w:p>
        </w:tc>
        <w:tc>
          <w:tcPr>
            <w:tcW w:w="2186" w:type="dxa"/>
            <w:shd w:val="clear" w:color="auto" w:fill="auto"/>
            <w:vAlign w:val="center"/>
          </w:tcPr>
          <w:p w:rsidR="00693712" w:rsidRPr="00E23FD8" w:rsidRDefault="00693712" w:rsidP="000C7322">
            <w:pPr>
              <w:jc w:val="center"/>
              <w:rPr>
                <w:rFonts w:hAnsi="ＭＳ 明朝"/>
                <w:szCs w:val="21"/>
              </w:rPr>
            </w:pPr>
            <w:r w:rsidRPr="00E23FD8">
              <w:rPr>
                <w:rFonts w:hAnsi="ＭＳ 明朝" w:hint="eastAsia"/>
                <w:szCs w:val="21"/>
              </w:rPr>
              <w:t>提出期限</w:t>
            </w:r>
          </w:p>
        </w:tc>
        <w:tc>
          <w:tcPr>
            <w:tcW w:w="3118" w:type="dxa"/>
            <w:shd w:val="clear" w:color="auto" w:fill="auto"/>
            <w:vAlign w:val="center"/>
          </w:tcPr>
          <w:p w:rsidR="00693712" w:rsidRPr="00E23FD8" w:rsidRDefault="00693712" w:rsidP="000C7322">
            <w:pPr>
              <w:jc w:val="center"/>
              <w:rPr>
                <w:rFonts w:hAnsi="ＭＳ 明朝"/>
                <w:szCs w:val="21"/>
              </w:rPr>
            </w:pPr>
            <w:r w:rsidRPr="00E23FD8">
              <w:rPr>
                <w:rFonts w:hAnsi="ＭＳ 明朝" w:hint="eastAsia"/>
                <w:szCs w:val="21"/>
              </w:rPr>
              <w:t>減算適用期間</w:t>
            </w:r>
          </w:p>
        </w:tc>
      </w:tr>
      <w:tr w:rsidR="00693712" w:rsidRPr="00E23FD8" w:rsidTr="00517D9E">
        <w:trPr>
          <w:trHeight w:val="367"/>
        </w:trPr>
        <w:tc>
          <w:tcPr>
            <w:tcW w:w="954" w:type="dxa"/>
            <w:shd w:val="clear" w:color="auto" w:fill="auto"/>
            <w:vAlign w:val="center"/>
          </w:tcPr>
          <w:p w:rsidR="00693712" w:rsidRPr="002A7301" w:rsidRDefault="00693712" w:rsidP="000C7322">
            <w:pPr>
              <w:jc w:val="center"/>
              <w:rPr>
                <w:rFonts w:ascii="ＭＳ ゴシック" w:eastAsia="ＭＳ ゴシック" w:hAnsi="ＭＳ ゴシック"/>
                <w:szCs w:val="21"/>
              </w:rPr>
            </w:pPr>
            <w:r w:rsidRPr="002A7301">
              <w:rPr>
                <w:rFonts w:ascii="ＭＳ ゴシック" w:eastAsia="ＭＳ ゴシック" w:hAnsi="ＭＳ ゴシック"/>
                <w:szCs w:val="21"/>
              </w:rPr>
              <w:t>前期</w:t>
            </w:r>
          </w:p>
        </w:tc>
        <w:tc>
          <w:tcPr>
            <w:tcW w:w="2820" w:type="dxa"/>
            <w:shd w:val="clear" w:color="auto" w:fill="auto"/>
            <w:vAlign w:val="center"/>
          </w:tcPr>
          <w:p w:rsidR="00693712" w:rsidRPr="002A7301" w:rsidRDefault="00693712" w:rsidP="000C7322">
            <w:pPr>
              <w:jc w:val="center"/>
              <w:rPr>
                <w:rFonts w:ascii="ＭＳ ゴシック" w:eastAsia="ＭＳ ゴシック" w:hAnsi="ＭＳ ゴシック"/>
                <w:szCs w:val="21"/>
              </w:rPr>
            </w:pPr>
            <w:r w:rsidRPr="002A7301">
              <w:rPr>
                <w:rFonts w:ascii="ＭＳ ゴシック" w:eastAsia="ＭＳ ゴシック" w:hAnsi="ＭＳ ゴシック"/>
                <w:szCs w:val="21"/>
              </w:rPr>
              <w:t>3月1日から8月</w:t>
            </w:r>
            <w:r w:rsidRPr="002A7301">
              <w:rPr>
                <w:rFonts w:ascii="ＭＳ ゴシック" w:eastAsia="ＭＳ ゴシック" w:hAnsi="ＭＳ ゴシック" w:hint="eastAsia"/>
                <w:szCs w:val="21"/>
              </w:rPr>
              <w:t>末</w:t>
            </w:r>
            <w:r w:rsidRPr="002A7301">
              <w:rPr>
                <w:rFonts w:ascii="ＭＳ ゴシック" w:eastAsia="ＭＳ ゴシック" w:hAnsi="ＭＳ ゴシック"/>
                <w:szCs w:val="21"/>
              </w:rPr>
              <w:t>日まで</w:t>
            </w:r>
          </w:p>
        </w:tc>
        <w:tc>
          <w:tcPr>
            <w:tcW w:w="2186" w:type="dxa"/>
            <w:shd w:val="clear" w:color="auto" w:fill="auto"/>
            <w:vAlign w:val="center"/>
          </w:tcPr>
          <w:p w:rsidR="00693712" w:rsidRPr="002A7301" w:rsidRDefault="00693712" w:rsidP="000C7322">
            <w:pPr>
              <w:jc w:val="center"/>
              <w:rPr>
                <w:rFonts w:ascii="ＭＳ ゴシック" w:eastAsia="ＭＳ ゴシック" w:hAnsi="ＭＳ ゴシック"/>
                <w:szCs w:val="21"/>
              </w:rPr>
            </w:pPr>
            <w:r w:rsidRPr="002A7301">
              <w:rPr>
                <w:rFonts w:ascii="ＭＳ ゴシック" w:eastAsia="ＭＳ ゴシック" w:hAnsi="ＭＳ ゴシック"/>
                <w:szCs w:val="21"/>
              </w:rPr>
              <w:t>9月15日まで</w:t>
            </w:r>
          </w:p>
        </w:tc>
        <w:tc>
          <w:tcPr>
            <w:tcW w:w="3118" w:type="dxa"/>
            <w:shd w:val="clear" w:color="auto" w:fill="auto"/>
            <w:vAlign w:val="center"/>
          </w:tcPr>
          <w:p w:rsidR="00693712" w:rsidRPr="002A7301" w:rsidRDefault="00693712" w:rsidP="000C7322">
            <w:pPr>
              <w:jc w:val="center"/>
              <w:rPr>
                <w:rFonts w:ascii="ＭＳ ゴシック" w:eastAsia="ＭＳ ゴシック" w:hAnsi="ＭＳ ゴシック"/>
                <w:szCs w:val="21"/>
              </w:rPr>
            </w:pPr>
            <w:r w:rsidRPr="002A7301">
              <w:rPr>
                <w:rFonts w:ascii="ＭＳ ゴシック" w:eastAsia="ＭＳ ゴシック" w:hAnsi="ＭＳ ゴシック"/>
                <w:szCs w:val="21"/>
              </w:rPr>
              <w:t>10月1日から3月31日まで</w:t>
            </w:r>
          </w:p>
        </w:tc>
      </w:tr>
      <w:tr w:rsidR="00693712" w:rsidRPr="00E23FD8" w:rsidTr="00517D9E">
        <w:trPr>
          <w:trHeight w:val="262"/>
        </w:trPr>
        <w:tc>
          <w:tcPr>
            <w:tcW w:w="954" w:type="dxa"/>
            <w:shd w:val="clear" w:color="auto" w:fill="auto"/>
            <w:vAlign w:val="center"/>
          </w:tcPr>
          <w:p w:rsidR="00693712" w:rsidRPr="002A7301" w:rsidRDefault="00693712" w:rsidP="000C7322">
            <w:pPr>
              <w:jc w:val="center"/>
              <w:rPr>
                <w:rFonts w:hAnsi="ＭＳ 明朝"/>
                <w:b/>
                <w:szCs w:val="21"/>
              </w:rPr>
            </w:pPr>
            <w:r w:rsidRPr="002A7301">
              <w:rPr>
                <w:rFonts w:hAnsi="ＭＳ 明朝" w:hint="eastAsia"/>
                <w:b/>
                <w:szCs w:val="21"/>
              </w:rPr>
              <w:t>後期</w:t>
            </w:r>
          </w:p>
        </w:tc>
        <w:tc>
          <w:tcPr>
            <w:tcW w:w="2820" w:type="dxa"/>
            <w:shd w:val="clear" w:color="auto" w:fill="auto"/>
            <w:vAlign w:val="center"/>
          </w:tcPr>
          <w:p w:rsidR="00693712" w:rsidRPr="002A7301" w:rsidRDefault="00693712" w:rsidP="000C7322">
            <w:pPr>
              <w:jc w:val="center"/>
              <w:rPr>
                <w:rFonts w:hAnsi="ＭＳ 明朝"/>
                <w:b/>
                <w:szCs w:val="21"/>
              </w:rPr>
            </w:pPr>
            <w:r w:rsidRPr="002A7301">
              <w:rPr>
                <w:rFonts w:hAnsi="ＭＳ 明朝" w:hint="eastAsia"/>
                <w:b/>
                <w:szCs w:val="21"/>
              </w:rPr>
              <w:t>9月1日から2月末日まで</w:t>
            </w:r>
          </w:p>
        </w:tc>
        <w:tc>
          <w:tcPr>
            <w:tcW w:w="2186" w:type="dxa"/>
            <w:shd w:val="clear" w:color="auto" w:fill="auto"/>
            <w:vAlign w:val="center"/>
          </w:tcPr>
          <w:p w:rsidR="00693712" w:rsidRPr="002A7301" w:rsidRDefault="00693712" w:rsidP="000C7322">
            <w:pPr>
              <w:jc w:val="center"/>
              <w:rPr>
                <w:rFonts w:hAnsi="ＭＳ 明朝"/>
                <w:b/>
                <w:szCs w:val="21"/>
              </w:rPr>
            </w:pPr>
            <w:r w:rsidRPr="002A7301">
              <w:rPr>
                <w:rFonts w:ascii="ＭＳ ゴシック" w:eastAsia="ＭＳ ゴシック" w:hAnsi="ＭＳ ゴシック" w:hint="eastAsia"/>
                <w:b/>
                <w:szCs w:val="21"/>
              </w:rPr>
              <w:t>3</w:t>
            </w:r>
            <w:r w:rsidRPr="002A7301">
              <w:rPr>
                <w:rFonts w:ascii="ＭＳ ゴシック" w:eastAsia="ＭＳ ゴシック" w:hAnsi="ＭＳ ゴシック"/>
                <w:b/>
                <w:szCs w:val="21"/>
              </w:rPr>
              <w:t>月15日まで</w:t>
            </w:r>
          </w:p>
        </w:tc>
        <w:tc>
          <w:tcPr>
            <w:tcW w:w="3118" w:type="dxa"/>
            <w:shd w:val="clear" w:color="auto" w:fill="auto"/>
            <w:vAlign w:val="center"/>
          </w:tcPr>
          <w:p w:rsidR="00693712" w:rsidRPr="002A7301" w:rsidRDefault="00693712" w:rsidP="000C7322">
            <w:pPr>
              <w:jc w:val="center"/>
              <w:rPr>
                <w:rFonts w:hAnsi="ＭＳ 明朝"/>
                <w:b/>
                <w:szCs w:val="21"/>
              </w:rPr>
            </w:pPr>
            <w:r w:rsidRPr="002A7301">
              <w:rPr>
                <w:rFonts w:hAnsi="ＭＳ 明朝" w:hint="eastAsia"/>
                <w:b/>
                <w:szCs w:val="21"/>
              </w:rPr>
              <w:t>4月1日から9月30日まで</w:t>
            </w:r>
          </w:p>
        </w:tc>
      </w:tr>
    </w:tbl>
    <w:p w:rsidR="00693712" w:rsidRDefault="00693712" w:rsidP="00600E9E">
      <w:pPr>
        <w:ind w:left="425" w:hangingChars="194" w:hanging="425"/>
        <w:rPr>
          <w:kern w:val="0"/>
          <w:szCs w:val="21"/>
        </w:rPr>
      </w:pPr>
      <w:r w:rsidRPr="00274BC3">
        <w:rPr>
          <w:rFonts w:hAnsi="ＭＳ 明朝" w:hint="eastAsia"/>
          <w:szCs w:val="21"/>
        </w:rPr>
        <w:t xml:space="preserve">　</w:t>
      </w:r>
      <w:r w:rsidR="002A7301">
        <w:rPr>
          <w:rFonts w:hAnsi="ＭＳ 明朝" w:hint="eastAsia"/>
          <w:kern w:val="0"/>
          <w:szCs w:val="21"/>
        </w:rPr>
        <w:t>※令</w:t>
      </w:r>
      <w:r w:rsidR="00DC221B">
        <w:rPr>
          <w:rFonts w:hAnsi="ＭＳ 明朝" w:hint="eastAsia"/>
          <w:kern w:val="0"/>
          <w:szCs w:val="21"/>
        </w:rPr>
        <w:t>和６年度後期については、判定期間が令和６年９月１日から令和７年２</w:t>
      </w:r>
      <w:r w:rsidR="002A7301">
        <w:rPr>
          <w:rFonts w:hAnsi="ＭＳ 明朝" w:hint="eastAsia"/>
          <w:kern w:val="0"/>
          <w:szCs w:val="21"/>
        </w:rPr>
        <w:t>月</w:t>
      </w:r>
      <w:r w:rsidR="00DC221B">
        <w:rPr>
          <w:rFonts w:hAnsi="ＭＳ 明朝" w:hint="eastAsia"/>
          <w:kern w:val="0"/>
          <w:szCs w:val="21"/>
        </w:rPr>
        <w:t>28</w:t>
      </w:r>
      <w:r w:rsidR="00600E9E">
        <w:rPr>
          <w:rFonts w:hAnsi="ＭＳ 明朝" w:hint="eastAsia"/>
          <w:kern w:val="0"/>
          <w:szCs w:val="21"/>
        </w:rPr>
        <w:t>日までとなります。</w:t>
      </w:r>
      <w:r w:rsidR="002A7301">
        <w:rPr>
          <w:rFonts w:hAnsi="ＭＳ 明朝" w:hint="eastAsia"/>
          <w:color w:val="000000" w:themeColor="text1"/>
          <w:kern w:val="0"/>
          <w:szCs w:val="21"/>
        </w:rPr>
        <w:t>提出期限が休日の場合は、翌開庁日（令和７年３</w:t>
      </w:r>
      <w:r w:rsidR="00600E9E">
        <w:rPr>
          <w:rFonts w:hAnsi="ＭＳ 明朝" w:hint="eastAsia"/>
          <w:color w:val="000000" w:themeColor="text1"/>
          <w:kern w:val="0"/>
          <w:szCs w:val="21"/>
        </w:rPr>
        <w:t>月17日）となります。</w:t>
      </w:r>
      <w:r w:rsidR="002A7301">
        <w:rPr>
          <w:rFonts w:hint="eastAsia"/>
          <w:kern w:val="0"/>
          <w:szCs w:val="21"/>
        </w:rPr>
        <w:t>減算については、令和７年４</w:t>
      </w:r>
      <w:r w:rsidR="00600E9E">
        <w:rPr>
          <w:rFonts w:hint="eastAsia"/>
          <w:kern w:val="0"/>
          <w:szCs w:val="21"/>
        </w:rPr>
        <w:t>月１日からの居宅介護支援から適用となります。</w:t>
      </w:r>
    </w:p>
    <w:p w:rsidR="00600E9E" w:rsidRPr="0057714D" w:rsidRDefault="00600E9E" w:rsidP="00600E9E">
      <w:pPr>
        <w:ind w:left="425" w:hangingChars="194" w:hanging="425"/>
        <w:rPr>
          <w:rFonts w:hAnsi="ＭＳ 明朝"/>
          <w:szCs w:val="21"/>
        </w:rPr>
      </w:pPr>
    </w:p>
    <w:p w:rsidR="00693712" w:rsidRPr="00274BC3" w:rsidRDefault="00693712" w:rsidP="00693712">
      <w:pPr>
        <w:ind w:firstLineChars="100" w:firstLine="219"/>
        <w:rPr>
          <w:rFonts w:hAnsi="ＭＳ 明朝"/>
          <w:szCs w:val="21"/>
        </w:rPr>
      </w:pPr>
      <w:r w:rsidRPr="00274BC3">
        <w:rPr>
          <w:rFonts w:hAnsi="ＭＳ 明朝" w:hint="eastAsia"/>
          <w:szCs w:val="21"/>
        </w:rPr>
        <w:t xml:space="preserve">(2) </w:t>
      </w:r>
      <w:r>
        <w:rPr>
          <w:rFonts w:hAnsi="ＭＳ 明朝" w:hint="eastAsia"/>
          <w:szCs w:val="21"/>
        </w:rPr>
        <w:t>対象サービス</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5245"/>
      </w:tblGrid>
      <w:tr w:rsidR="00693712" w:rsidRPr="00E23FD8" w:rsidTr="00693712">
        <w:trPr>
          <w:trHeight w:val="507"/>
        </w:trPr>
        <w:tc>
          <w:tcPr>
            <w:tcW w:w="3852" w:type="dxa"/>
            <w:tcBorders>
              <w:right w:val="single" w:sz="4" w:space="0" w:color="auto"/>
            </w:tcBorders>
            <w:shd w:val="clear" w:color="auto" w:fill="auto"/>
          </w:tcPr>
          <w:p w:rsidR="00693712" w:rsidRPr="00E23FD8" w:rsidRDefault="00693712" w:rsidP="000C7322">
            <w:pPr>
              <w:rPr>
                <w:rFonts w:hAnsi="ＭＳ 明朝"/>
                <w:szCs w:val="21"/>
              </w:rPr>
            </w:pPr>
            <w:r w:rsidRPr="005634D5">
              <w:rPr>
                <w:rFonts w:hAnsi="ＭＳ 明朝" w:hint="eastAsia"/>
                <w:szCs w:val="21"/>
              </w:rPr>
              <w:t xml:space="preserve">　　　</w:t>
            </w:r>
          </w:p>
        </w:tc>
        <w:tc>
          <w:tcPr>
            <w:tcW w:w="5245" w:type="dxa"/>
            <w:tcBorders>
              <w:top w:val="single" w:sz="4" w:space="0" w:color="auto"/>
              <w:left w:val="single" w:sz="4" w:space="0" w:color="auto"/>
              <w:right w:val="single" w:sz="4" w:space="0" w:color="auto"/>
            </w:tcBorders>
            <w:shd w:val="clear" w:color="auto" w:fill="auto"/>
          </w:tcPr>
          <w:p w:rsidR="00693712" w:rsidRPr="00A50EC4" w:rsidRDefault="001820FE" w:rsidP="0022473D">
            <w:pPr>
              <w:jc w:val="center"/>
              <w:rPr>
                <w:rFonts w:ascii="ＭＳ ゴシック" w:eastAsia="ＭＳ ゴシック" w:hAnsi="ＭＳ ゴシック"/>
                <w:szCs w:val="21"/>
              </w:rPr>
            </w:pPr>
            <w:r>
              <w:rPr>
                <w:rFonts w:ascii="ＭＳ ゴシック" w:eastAsia="ＭＳ ゴシック" w:hAnsi="ＭＳ ゴシック" w:hint="eastAsia"/>
                <w:szCs w:val="21"/>
              </w:rPr>
              <w:t>令和６</w:t>
            </w:r>
            <w:r w:rsidR="00693712" w:rsidRPr="00A50EC4">
              <w:rPr>
                <w:rFonts w:ascii="ＭＳ ゴシック" w:eastAsia="ＭＳ ゴシック" w:hAnsi="ＭＳ ゴシック" w:hint="eastAsia"/>
                <w:szCs w:val="21"/>
              </w:rPr>
              <w:t>年度判定</w:t>
            </w:r>
          </w:p>
        </w:tc>
      </w:tr>
      <w:tr w:rsidR="00693712" w:rsidRPr="00E23FD8" w:rsidTr="00693712">
        <w:trPr>
          <w:trHeight w:val="489"/>
        </w:trPr>
        <w:tc>
          <w:tcPr>
            <w:tcW w:w="3852" w:type="dxa"/>
            <w:tcBorders>
              <w:right w:val="single" w:sz="4" w:space="0" w:color="auto"/>
            </w:tcBorders>
            <w:shd w:val="clear" w:color="auto" w:fill="auto"/>
            <w:vAlign w:val="center"/>
          </w:tcPr>
          <w:p w:rsidR="00693712" w:rsidRPr="00E23FD8" w:rsidRDefault="00693712" w:rsidP="000C7322">
            <w:pPr>
              <w:jc w:val="center"/>
              <w:rPr>
                <w:rFonts w:hAnsi="ＭＳ 明朝"/>
                <w:spacing w:val="-4"/>
                <w:sz w:val="20"/>
                <w:szCs w:val="20"/>
              </w:rPr>
            </w:pPr>
            <w:r w:rsidRPr="00E23FD8">
              <w:rPr>
                <w:rFonts w:hAnsi="ＭＳ 明朝" w:hint="eastAsia"/>
                <w:spacing w:val="-4"/>
                <w:sz w:val="20"/>
                <w:szCs w:val="20"/>
              </w:rPr>
              <w:t>減算適用となる特定事業者への紹介率</w:t>
            </w:r>
          </w:p>
        </w:tc>
        <w:tc>
          <w:tcPr>
            <w:tcW w:w="5245" w:type="dxa"/>
            <w:tcBorders>
              <w:left w:val="single" w:sz="4" w:space="0" w:color="auto"/>
              <w:right w:val="single" w:sz="4" w:space="0" w:color="auto"/>
            </w:tcBorders>
            <w:shd w:val="clear" w:color="auto" w:fill="auto"/>
            <w:vAlign w:val="center"/>
          </w:tcPr>
          <w:p w:rsidR="00693712" w:rsidRPr="00A50EC4" w:rsidRDefault="00693712" w:rsidP="000C7322">
            <w:pPr>
              <w:jc w:val="center"/>
              <w:rPr>
                <w:rFonts w:ascii="ＭＳ ゴシック" w:eastAsia="ＭＳ ゴシック" w:hAnsi="ＭＳ ゴシック"/>
                <w:szCs w:val="21"/>
              </w:rPr>
            </w:pPr>
            <w:r w:rsidRPr="00A50EC4">
              <w:rPr>
                <w:rFonts w:ascii="ＭＳ ゴシック" w:eastAsia="ＭＳ ゴシック" w:hAnsi="ＭＳ ゴシック" w:hint="eastAsia"/>
                <w:szCs w:val="21"/>
              </w:rPr>
              <w:t>８０％超</w:t>
            </w:r>
          </w:p>
        </w:tc>
      </w:tr>
      <w:tr w:rsidR="00693712" w:rsidRPr="00E23FD8" w:rsidTr="00693712">
        <w:trPr>
          <w:trHeight w:val="1613"/>
        </w:trPr>
        <w:tc>
          <w:tcPr>
            <w:tcW w:w="3852" w:type="dxa"/>
            <w:tcBorders>
              <w:right w:val="single" w:sz="4" w:space="0" w:color="auto"/>
            </w:tcBorders>
            <w:shd w:val="clear" w:color="auto" w:fill="auto"/>
            <w:vAlign w:val="center"/>
          </w:tcPr>
          <w:p w:rsidR="00693712" w:rsidRPr="00E23FD8" w:rsidRDefault="00693712" w:rsidP="000C7322">
            <w:pPr>
              <w:jc w:val="center"/>
              <w:rPr>
                <w:rFonts w:hAnsi="ＭＳ 明朝"/>
                <w:szCs w:val="21"/>
              </w:rPr>
            </w:pPr>
            <w:r w:rsidRPr="00E23FD8">
              <w:rPr>
                <w:rFonts w:hAnsi="ＭＳ 明朝" w:hint="eastAsia"/>
                <w:szCs w:val="21"/>
              </w:rPr>
              <w:t>対象サービス</w:t>
            </w:r>
          </w:p>
        </w:tc>
        <w:tc>
          <w:tcPr>
            <w:tcW w:w="5245" w:type="dxa"/>
            <w:tcBorders>
              <w:left w:val="single" w:sz="4" w:space="0" w:color="auto"/>
              <w:bottom w:val="single" w:sz="4" w:space="0" w:color="auto"/>
              <w:right w:val="single" w:sz="4" w:space="0" w:color="auto"/>
            </w:tcBorders>
            <w:shd w:val="clear" w:color="auto" w:fill="auto"/>
            <w:vAlign w:val="center"/>
          </w:tcPr>
          <w:p w:rsidR="006B1522" w:rsidRDefault="00693712" w:rsidP="0022473D">
            <w:pPr>
              <w:rPr>
                <w:sz w:val="18"/>
                <w:szCs w:val="18"/>
              </w:rPr>
            </w:pPr>
            <w:r w:rsidRPr="009B34D0">
              <w:rPr>
                <w:rFonts w:hint="eastAsia"/>
                <w:sz w:val="18"/>
                <w:szCs w:val="18"/>
              </w:rPr>
              <w:t>訪問介護、通所介護、福祉用具貸与</w:t>
            </w:r>
            <w:r>
              <w:rPr>
                <w:rFonts w:hint="eastAsia"/>
                <w:sz w:val="18"/>
                <w:szCs w:val="18"/>
              </w:rPr>
              <w:t>、</w:t>
            </w:r>
          </w:p>
          <w:p w:rsidR="00693712" w:rsidRPr="006B1522" w:rsidRDefault="00693712" w:rsidP="00693712">
            <w:pPr>
              <w:rPr>
                <w:sz w:val="18"/>
                <w:szCs w:val="18"/>
              </w:rPr>
            </w:pPr>
            <w:r>
              <w:rPr>
                <w:rFonts w:hint="eastAsia"/>
                <w:sz w:val="18"/>
                <w:szCs w:val="18"/>
              </w:rPr>
              <w:t>地域密着型通所介護</w:t>
            </w:r>
          </w:p>
        </w:tc>
      </w:tr>
    </w:tbl>
    <w:p w:rsidR="00693712" w:rsidRPr="008549F2" w:rsidRDefault="00693712" w:rsidP="00693712">
      <w:r w:rsidRPr="005634D5">
        <w:rPr>
          <w:rFonts w:hAnsi="ＭＳ 明朝" w:hint="eastAsia"/>
          <w:szCs w:val="21"/>
        </w:rPr>
        <w:t xml:space="preserve">　</w:t>
      </w:r>
      <w:r>
        <w:rPr>
          <w:rFonts w:hAnsi="ＭＳ 明朝" w:hint="eastAsia"/>
          <w:szCs w:val="21"/>
        </w:rPr>
        <w:t xml:space="preserve">　</w:t>
      </w:r>
    </w:p>
    <w:p w:rsidR="00693712" w:rsidRPr="008E17C5" w:rsidRDefault="00693712" w:rsidP="00693712">
      <w:pPr>
        <w:rPr>
          <w:rFonts w:hAnsi="ＭＳ 明朝"/>
          <w:szCs w:val="21"/>
        </w:rPr>
      </w:pPr>
    </w:p>
    <w:p w:rsidR="00693712" w:rsidRPr="00274BC3" w:rsidRDefault="00693712" w:rsidP="00693712">
      <w:pPr>
        <w:rPr>
          <w:rFonts w:hAnsi="ＭＳ 明朝"/>
          <w:szCs w:val="21"/>
        </w:rPr>
      </w:pPr>
    </w:p>
    <w:p w:rsidR="00517D9E" w:rsidRDefault="006B1522" w:rsidP="00693712">
      <w:pPr>
        <w:autoSpaceDE w:val="0"/>
        <w:autoSpaceDN w:val="0"/>
        <w:jc w:val="right"/>
        <w:rPr>
          <w:rFonts w:hAnsi="ＭＳ 明朝"/>
          <w:szCs w:val="21"/>
        </w:rPr>
      </w:pPr>
      <w:r>
        <w:rPr>
          <w:rFonts w:hAnsi="ＭＳ 明朝" w:hint="eastAsia"/>
          <w:szCs w:val="21"/>
        </w:rPr>
        <w:t>担</w:t>
      </w:r>
      <w:r w:rsidR="00693712" w:rsidRPr="00274BC3">
        <w:rPr>
          <w:rFonts w:hAnsi="ＭＳ 明朝" w:hint="eastAsia"/>
          <w:szCs w:val="21"/>
        </w:rPr>
        <w:t>当：</w:t>
      </w:r>
      <w:r w:rsidR="00693712">
        <w:rPr>
          <w:rFonts w:hAnsi="ＭＳ 明朝" w:hint="eastAsia"/>
          <w:szCs w:val="21"/>
        </w:rPr>
        <w:t>高齢者支援課事業給付グループ</w:t>
      </w:r>
      <w:r w:rsidR="00693712" w:rsidRPr="00274BC3">
        <w:rPr>
          <w:rFonts w:hAnsi="ＭＳ 明朝" w:hint="eastAsia"/>
          <w:szCs w:val="21"/>
        </w:rPr>
        <w:t xml:space="preserve">　　</w:t>
      </w:r>
    </w:p>
    <w:p w:rsidR="00693712" w:rsidRPr="00274BC3" w:rsidRDefault="006B1522" w:rsidP="006B1522">
      <w:pPr>
        <w:autoSpaceDE w:val="0"/>
        <w:autoSpaceDN w:val="0"/>
        <w:ind w:right="876" w:firstLineChars="2700" w:firstLine="5914"/>
        <w:rPr>
          <w:rFonts w:hAnsi="ＭＳ 明朝"/>
          <w:szCs w:val="21"/>
          <w:lang w:eastAsia="zh-TW"/>
        </w:rPr>
      </w:pPr>
      <w:r>
        <w:rPr>
          <w:rFonts w:hAnsi="ＭＳ 明朝" w:hint="eastAsia"/>
          <w:szCs w:val="21"/>
          <w:lang w:eastAsia="zh-TW"/>
        </w:rPr>
        <w:t>電話</w:t>
      </w:r>
      <w:r>
        <w:rPr>
          <w:rFonts w:hAnsi="ＭＳ 明朝" w:hint="eastAsia"/>
          <w:szCs w:val="21"/>
        </w:rPr>
        <w:t>：</w:t>
      </w:r>
      <w:r w:rsidR="00693712" w:rsidRPr="00274BC3">
        <w:rPr>
          <w:rFonts w:hAnsi="ＭＳ 明朝" w:hint="eastAsia"/>
          <w:szCs w:val="21"/>
          <w:lang w:eastAsia="zh-TW"/>
        </w:rPr>
        <w:t>0</w:t>
      </w:r>
      <w:r w:rsidR="00693712">
        <w:rPr>
          <w:rFonts w:hAnsi="ＭＳ 明朝" w:hint="eastAsia"/>
          <w:szCs w:val="21"/>
        </w:rPr>
        <w:t>538</w:t>
      </w:r>
      <w:r w:rsidR="00693712" w:rsidRPr="00274BC3">
        <w:rPr>
          <w:rFonts w:hAnsi="ＭＳ 明朝" w:hint="eastAsia"/>
          <w:szCs w:val="21"/>
          <w:lang w:eastAsia="zh-TW"/>
        </w:rPr>
        <w:t>-</w:t>
      </w:r>
      <w:r w:rsidR="00693712">
        <w:rPr>
          <w:rFonts w:hAnsi="ＭＳ 明朝" w:hint="eastAsia"/>
          <w:szCs w:val="21"/>
        </w:rPr>
        <w:t>37</w:t>
      </w:r>
      <w:r w:rsidR="00693712" w:rsidRPr="00274BC3">
        <w:rPr>
          <w:rFonts w:hAnsi="ＭＳ 明朝" w:hint="eastAsia"/>
          <w:szCs w:val="21"/>
          <w:lang w:eastAsia="zh-TW"/>
        </w:rPr>
        <w:t>-</w:t>
      </w:r>
      <w:r w:rsidR="00693712">
        <w:rPr>
          <w:rFonts w:hAnsi="ＭＳ 明朝" w:hint="eastAsia"/>
          <w:szCs w:val="21"/>
        </w:rPr>
        <w:t>4869</w:t>
      </w:r>
    </w:p>
    <w:p w:rsidR="00693712" w:rsidRPr="00274BC3" w:rsidRDefault="00693712" w:rsidP="006B1522">
      <w:pPr>
        <w:autoSpaceDE w:val="0"/>
        <w:autoSpaceDN w:val="0"/>
        <w:ind w:right="876" w:firstLineChars="2700" w:firstLine="5914"/>
        <w:rPr>
          <w:rFonts w:hAnsi="ＭＳ 明朝"/>
          <w:szCs w:val="21"/>
        </w:rPr>
      </w:pPr>
      <w:r>
        <w:rPr>
          <w:rFonts w:hAnsi="ＭＳ 明朝" w:hint="eastAsia"/>
          <w:szCs w:val="21"/>
        </w:rPr>
        <w:t>FAX</w:t>
      </w:r>
      <w:r w:rsidR="006B1522">
        <w:rPr>
          <w:rFonts w:hAnsi="ＭＳ 明朝"/>
          <w:szCs w:val="21"/>
        </w:rPr>
        <w:t xml:space="preserve"> </w:t>
      </w:r>
      <w:r w:rsidR="006B1522">
        <w:rPr>
          <w:rFonts w:hAnsi="ＭＳ 明朝" w:hint="eastAsia"/>
          <w:szCs w:val="21"/>
        </w:rPr>
        <w:t>：</w:t>
      </w:r>
      <w:r w:rsidRPr="00274BC3">
        <w:rPr>
          <w:rFonts w:hAnsi="ＭＳ 明朝" w:hint="eastAsia"/>
          <w:szCs w:val="21"/>
        </w:rPr>
        <w:t>0</w:t>
      </w:r>
      <w:r>
        <w:rPr>
          <w:rFonts w:hAnsi="ＭＳ 明朝" w:hint="eastAsia"/>
          <w:szCs w:val="21"/>
        </w:rPr>
        <w:t>538</w:t>
      </w:r>
      <w:r w:rsidRPr="00274BC3">
        <w:rPr>
          <w:rFonts w:hAnsi="ＭＳ 明朝" w:hint="eastAsia"/>
          <w:szCs w:val="21"/>
        </w:rPr>
        <w:t>-</w:t>
      </w:r>
      <w:r>
        <w:rPr>
          <w:rFonts w:hAnsi="ＭＳ 明朝" w:hint="eastAsia"/>
          <w:szCs w:val="21"/>
        </w:rPr>
        <w:t>37</w:t>
      </w:r>
      <w:r w:rsidRPr="00274BC3">
        <w:rPr>
          <w:rFonts w:hAnsi="ＭＳ 明朝" w:hint="eastAsia"/>
          <w:szCs w:val="21"/>
        </w:rPr>
        <w:t>-</w:t>
      </w:r>
      <w:r>
        <w:rPr>
          <w:rFonts w:hAnsi="ＭＳ 明朝" w:hint="eastAsia"/>
          <w:szCs w:val="21"/>
        </w:rPr>
        <w:t>6495</w:t>
      </w:r>
    </w:p>
    <w:p w:rsidR="005D5D16" w:rsidRPr="00693712" w:rsidRDefault="005D5D16">
      <w:pPr>
        <w:rPr>
          <w:rFonts w:hAnsi="ＭＳ 明朝"/>
        </w:rPr>
      </w:pPr>
    </w:p>
    <w:sectPr w:rsidR="005D5D16" w:rsidRPr="00693712" w:rsidSect="009A1D14">
      <w:pgSz w:w="11906" w:h="16838" w:code="9"/>
      <w:pgMar w:top="1134" w:right="1134" w:bottom="1134" w:left="1134" w:header="851" w:footer="992" w:gutter="0"/>
      <w:cols w:space="425"/>
      <w:docGrid w:type="linesAndChars" w:linePitch="35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15" w:rsidRDefault="009D0015" w:rsidP="009D0015">
      <w:r>
        <w:separator/>
      </w:r>
    </w:p>
  </w:endnote>
  <w:endnote w:type="continuationSeparator" w:id="0">
    <w:p w:rsidR="009D0015" w:rsidRDefault="009D0015" w:rsidP="009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15" w:rsidRDefault="009D0015" w:rsidP="009D0015">
      <w:r>
        <w:separator/>
      </w:r>
    </w:p>
  </w:footnote>
  <w:footnote w:type="continuationSeparator" w:id="0">
    <w:p w:rsidR="009D0015" w:rsidRDefault="009D0015" w:rsidP="009D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01C48"/>
    <w:multiLevelType w:val="hybridMultilevel"/>
    <w:tmpl w:val="8CF2A91A"/>
    <w:lvl w:ilvl="0" w:tplc="FB1056F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12"/>
    <w:rsid w:val="001820FE"/>
    <w:rsid w:val="001D049E"/>
    <w:rsid w:val="001F4883"/>
    <w:rsid w:val="002011B8"/>
    <w:rsid w:val="0022473D"/>
    <w:rsid w:val="002A7301"/>
    <w:rsid w:val="00346323"/>
    <w:rsid w:val="003B5794"/>
    <w:rsid w:val="00517D9E"/>
    <w:rsid w:val="005D5D16"/>
    <w:rsid w:val="00600E9E"/>
    <w:rsid w:val="00693712"/>
    <w:rsid w:val="006B1522"/>
    <w:rsid w:val="009C10F5"/>
    <w:rsid w:val="009D0015"/>
    <w:rsid w:val="00C228AD"/>
    <w:rsid w:val="00D71771"/>
    <w:rsid w:val="00DC221B"/>
    <w:rsid w:val="00E26FDD"/>
    <w:rsid w:val="00E307B2"/>
    <w:rsid w:val="00F8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6654AA"/>
  <w15:chartTrackingRefBased/>
  <w15:docId w15:val="{298A42D7-52C1-467E-80AF-8E748C78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71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93712"/>
    <w:pPr>
      <w:jc w:val="center"/>
    </w:pPr>
    <w:rPr>
      <w:rFonts w:ascii="ＭＳ ゴシック" w:eastAsia="ＭＳ ゴシック" w:hAnsi="ＭＳ ゴシック"/>
    </w:rPr>
  </w:style>
  <w:style w:type="character" w:customStyle="1" w:styleId="a4">
    <w:name w:val="記 (文字)"/>
    <w:basedOn w:val="a0"/>
    <w:link w:val="a3"/>
    <w:rsid w:val="00693712"/>
    <w:rPr>
      <w:rFonts w:ascii="ＭＳ ゴシック" w:eastAsia="ＭＳ ゴシック" w:hAnsi="ＭＳ ゴシック" w:cs="Times New Roman"/>
      <w:szCs w:val="24"/>
    </w:rPr>
  </w:style>
  <w:style w:type="paragraph" w:styleId="a5">
    <w:name w:val="header"/>
    <w:basedOn w:val="a"/>
    <w:link w:val="a6"/>
    <w:uiPriority w:val="99"/>
    <w:unhideWhenUsed/>
    <w:rsid w:val="009D0015"/>
    <w:pPr>
      <w:tabs>
        <w:tab w:val="center" w:pos="4252"/>
        <w:tab w:val="right" w:pos="8504"/>
      </w:tabs>
      <w:snapToGrid w:val="0"/>
    </w:pPr>
  </w:style>
  <w:style w:type="character" w:customStyle="1" w:styleId="a6">
    <w:name w:val="ヘッダー (文字)"/>
    <w:basedOn w:val="a0"/>
    <w:link w:val="a5"/>
    <w:uiPriority w:val="99"/>
    <w:rsid w:val="009D0015"/>
    <w:rPr>
      <w:rFonts w:ascii="ＭＳ 明朝" w:eastAsia="ＭＳ 明朝" w:hAnsi="Century" w:cs="Times New Roman"/>
      <w:szCs w:val="24"/>
    </w:rPr>
  </w:style>
  <w:style w:type="paragraph" w:styleId="a7">
    <w:name w:val="footer"/>
    <w:basedOn w:val="a"/>
    <w:link w:val="a8"/>
    <w:uiPriority w:val="99"/>
    <w:unhideWhenUsed/>
    <w:rsid w:val="009D0015"/>
    <w:pPr>
      <w:tabs>
        <w:tab w:val="center" w:pos="4252"/>
        <w:tab w:val="right" w:pos="8504"/>
      </w:tabs>
      <w:snapToGrid w:val="0"/>
    </w:pPr>
  </w:style>
  <w:style w:type="character" w:customStyle="1" w:styleId="a8">
    <w:name w:val="フッター (文字)"/>
    <w:basedOn w:val="a0"/>
    <w:link w:val="a7"/>
    <w:uiPriority w:val="99"/>
    <w:rsid w:val="009D0015"/>
    <w:rPr>
      <w:rFonts w:ascii="ＭＳ 明朝" w:eastAsia="ＭＳ 明朝" w:hAnsi="Century" w:cs="Times New Roman"/>
      <w:szCs w:val="24"/>
    </w:rPr>
  </w:style>
  <w:style w:type="paragraph" w:styleId="a9">
    <w:name w:val="Date"/>
    <w:basedOn w:val="a"/>
    <w:next w:val="a"/>
    <w:link w:val="aa"/>
    <w:uiPriority w:val="99"/>
    <w:semiHidden/>
    <w:unhideWhenUsed/>
    <w:rsid w:val="00E26FDD"/>
  </w:style>
  <w:style w:type="character" w:customStyle="1" w:styleId="aa">
    <w:name w:val="日付 (文字)"/>
    <w:basedOn w:val="a0"/>
    <w:link w:val="a9"/>
    <w:uiPriority w:val="99"/>
    <w:semiHidden/>
    <w:rsid w:val="00E26FDD"/>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CL3567</dc:creator>
  <cp:keywords/>
  <dc:description/>
  <cp:lastModifiedBy>CL5190</cp:lastModifiedBy>
  <cp:revision>15</cp:revision>
  <dcterms:created xsi:type="dcterms:W3CDTF">2019-09-03T07:22:00Z</dcterms:created>
  <dcterms:modified xsi:type="dcterms:W3CDTF">2025-01-27T07:27:00Z</dcterms:modified>
</cp:coreProperties>
</file>