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5C29A0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5C29A0">
              <w:rPr>
                <w:rFonts w:hint="eastAsia"/>
                <w:szCs w:val="24"/>
              </w:rPr>
              <w:t>81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AC097C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8312B9">
            <w:pPr>
              <w:ind w:left="4183" w:hangingChars="1992" w:hanging="4183"/>
              <w:rPr>
                <w:rFonts w:hint="eastAsia"/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5C29A0">
              <w:rPr>
                <w:rFonts w:hint="eastAsia"/>
                <w:szCs w:val="24"/>
              </w:rPr>
              <w:t>令和６</w:t>
            </w:r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8312B9" w:rsidRPr="008312B9">
              <w:rPr>
                <w:rFonts w:hint="eastAsia"/>
                <w:szCs w:val="24"/>
              </w:rPr>
              <w:t>福田中学校放送設備取替修繕</w:t>
            </w:r>
            <w:bookmarkStart w:id="0" w:name="_GoBack"/>
            <w:bookmarkEnd w:id="0"/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A0" w:rsidRDefault="005C29A0" w:rsidP="005C29A0">
      <w:r>
        <w:separator/>
      </w:r>
    </w:p>
  </w:endnote>
  <w:endnote w:type="continuationSeparator" w:id="0">
    <w:p w:rsidR="005C29A0" w:rsidRDefault="005C29A0" w:rsidP="005C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A0" w:rsidRDefault="005C29A0" w:rsidP="005C29A0">
      <w:r>
        <w:separator/>
      </w:r>
    </w:p>
  </w:footnote>
  <w:footnote w:type="continuationSeparator" w:id="0">
    <w:p w:rsidR="005C29A0" w:rsidRDefault="005C29A0" w:rsidP="005C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146D14"/>
    <w:rsid w:val="00293B4B"/>
    <w:rsid w:val="003E55A7"/>
    <w:rsid w:val="00481F2E"/>
    <w:rsid w:val="005C29A0"/>
    <w:rsid w:val="008312B9"/>
    <w:rsid w:val="008E7470"/>
    <w:rsid w:val="00AC097C"/>
    <w:rsid w:val="00B437F9"/>
    <w:rsid w:val="00B71D8F"/>
    <w:rsid w:val="00D3794D"/>
    <w:rsid w:val="00D601C3"/>
    <w:rsid w:val="00D974E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F2483C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9A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9A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CL5053</cp:lastModifiedBy>
  <cp:revision>12</cp:revision>
  <dcterms:created xsi:type="dcterms:W3CDTF">2021-09-29T06:30:00Z</dcterms:created>
  <dcterms:modified xsi:type="dcterms:W3CDTF">2024-12-20T02:12:00Z</dcterms:modified>
</cp:coreProperties>
</file>