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AB14" w14:textId="7CFAE1AA" w:rsidR="00522727" w:rsidRDefault="00087505">
      <w:r>
        <w:rPr>
          <w:rFonts w:hint="eastAsia"/>
        </w:rPr>
        <w:t>（様式第</w:t>
      </w:r>
      <w:r w:rsidR="00EF759D">
        <w:rPr>
          <w:rFonts w:hint="eastAsia"/>
        </w:rPr>
        <w:t>２</w:t>
      </w:r>
      <w:r>
        <w:rPr>
          <w:rFonts w:hint="eastAsia"/>
        </w:rPr>
        <w:t>号）</w:t>
      </w:r>
    </w:p>
    <w:p w14:paraId="439F0000" w14:textId="51E2787E" w:rsidR="00087505" w:rsidRPr="003844E6" w:rsidRDefault="00087505" w:rsidP="00087505">
      <w:pPr>
        <w:jc w:val="center"/>
        <w:rPr>
          <w:sz w:val="32"/>
          <w:szCs w:val="36"/>
        </w:rPr>
      </w:pPr>
      <w:r w:rsidRPr="003844E6">
        <w:rPr>
          <w:rFonts w:hint="eastAsia"/>
          <w:sz w:val="32"/>
          <w:szCs w:val="36"/>
        </w:rPr>
        <w:t>同種業務実績書</w:t>
      </w:r>
    </w:p>
    <w:p w14:paraId="6C10D67A" w14:textId="2CE04187" w:rsidR="00087505" w:rsidRDefault="00087505" w:rsidP="00087505">
      <w:pPr>
        <w:ind w:leftChars="4117" w:left="8646"/>
        <w:rPr>
          <w:sz w:val="22"/>
          <w:szCs w:val="24"/>
          <w:u w:val="single"/>
        </w:rPr>
      </w:pPr>
      <w:r w:rsidRPr="00087505">
        <w:rPr>
          <w:rFonts w:hint="eastAsia"/>
          <w:sz w:val="22"/>
          <w:szCs w:val="24"/>
          <w:u w:val="single"/>
        </w:rPr>
        <w:t xml:space="preserve">事業所名：　　　　　　　　　　　　　　　</w:t>
      </w:r>
    </w:p>
    <w:p w14:paraId="323E95C9" w14:textId="26050D46" w:rsidR="00087505" w:rsidRDefault="00087505" w:rsidP="00087505">
      <w:pPr>
        <w:rPr>
          <w:sz w:val="22"/>
          <w:szCs w:val="24"/>
          <w:u w:val="single"/>
        </w:rPr>
      </w:pPr>
    </w:p>
    <w:p w14:paraId="2ADAF452" w14:textId="1FB24CE5" w:rsidR="00087505" w:rsidRDefault="00087505" w:rsidP="00087505">
      <w:pPr>
        <w:rPr>
          <w:rFonts w:ascii="ＭＳ 明朝" w:eastAsia="ＭＳ 明朝" w:hAnsi="ＭＳ 明朝"/>
        </w:rPr>
      </w:pPr>
      <w:r>
        <w:rPr>
          <w:rFonts w:ascii="ＭＳ 明朝" w:eastAsia="ＭＳ 明朝" w:hAnsi="ＭＳ 明朝" w:hint="eastAsia"/>
        </w:rPr>
        <w:t>・</w:t>
      </w:r>
      <w:r w:rsidRPr="006D3F1A">
        <w:rPr>
          <w:rFonts w:ascii="ＭＳ 明朝" w:eastAsia="ＭＳ 明朝" w:hAnsi="ＭＳ 明朝" w:hint="eastAsia"/>
        </w:rPr>
        <w:t>令和</w:t>
      </w:r>
      <w:r>
        <w:rPr>
          <w:rFonts w:ascii="ＭＳ 明朝" w:eastAsia="ＭＳ 明朝" w:hAnsi="ＭＳ 明朝" w:hint="eastAsia"/>
        </w:rPr>
        <w:t>２</w:t>
      </w:r>
      <w:r w:rsidRPr="006D3F1A">
        <w:rPr>
          <w:rFonts w:ascii="ＭＳ 明朝" w:eastAsia="ＭＳ 明朝" w:hAnsi="ＭＳ 明朝" w:hint="eastAsia"/>
        </w:rPr>
        <w:t>年度～令和</w:t>
      </w:r>
      <w:r>
        <w:rPr>
          <w:rFonts w:ascii="ＭＳ 明朝" w:eastAsia="ＭＳ 明朝" w:hAnsi="ＭＳ 明朝" w:hint="eastAsia"/>
        </w:rPr>
        <w:t>６</w:t>
      </w:r>
      <w:r w:rsidRPr="006D3F1A">
        <w:rPr>
          <w:rFonts w:ascii="ＭＳ 明朝" w:eastAsia="ＭＳ 明朝" w:hAnsi="ＭＳ 明朝" w:hint="eastAsia"/>
        </w:rPr>
        <w:t>年度において、地方公共団体における給食管理システム構築及び運用保守に関する業務について、</w:t>
      </w:r>
      <w:r w:rsidR="00F9399B">
        <w:rPr>
          <w:rFonts w:ascii="ＭＳ 明朝" w:eastAsia="ＭＳ 明朝" w:hAnsi="ＭＳ 明朝" w:hint="eastAsia"/>
        </w:rPr>
        <w:t>応募者が</w:t>
      </w:r>
      <w:r w:rsidRPr="006D3F1A">
        <w:rPr>
          <w:rFonts w:ascii="ＭＳ 明朝" w:eastAsia="ＭＳ 明朝" w:hAnsi="ＭＳ 明朝" w:hint="eastAsia"/>
        </w:rPr>
        <w:t>直接受注した実績</w:t>
      </w:r>
      <w:r>
        <w:rPr>
          <w:rFonts w:ascii="ＭＳ 明朝" w:eastAsia="ＭＳ 明朝" w:hAnsi="ＭＳ 明朝" w:hint="eastAsia"/>
        </w:rPr>
        <w:t>がある地方公共団体を回答すること</w:t>
      </w:r>
    </w:p>
    <w:p w14:paraId="330BC6A0" w14:textId="1C16AFD8" w:rsidR="004330B5" w:rsidRDefault="004330B5" w:rsidP="00087505">
      <w:pPr>
        <w:rPr>
          <w:rFonts w:ascii="ＭＳ 明朝" w:eastAsia="ＭＳ 明朝" w:hAnsi="ＭＳ 明朝"/>
        </w:rPr>
      </w:pPr>
      <w:r>
        <w:rPr>
          <w:rFonts w:ascii="ＭＳ 明朝" w:eastAsia="ＭＳ 明朝" w:hAnsi="ＭＳ 明朝" w:hint="eastAsia"/>
        </w:rPr>
        <w:t>・実績は学校徴収金は含まず、学校給食費のみの受注でも構わない。</w:t>
      </w:r>
    </w:p>
    <w:p w14:paraId="43E8069C" w14:textId="56190055" w:rsidR="00087505" w:rsidRDefault="00087505" w:rsidP="00087505">
      <w:pPr>
        <w:rPr>
          <w:rFonts w:ascii="ＭＳ 明朝" w:eastAsia="ＭＳ 明朝" w:hAnsi="ＭＳ 明朝"/>
        </w:rPr>
      </w:pPr>
      <w:r>
        <w:rPr>
          <w:rFonts w:ascii="ＭＳ 明朝" w:eastAsia="ＭＳ 明朝" w:hAnsi="ＭＳ 明朝" w:hint="eastAsia"/>
        </w:rPr>
        <w:t>・実績は</w:t>
      </w:r>
      <w:r w:rsidR="00EF759D">
        <w:rPr>
          <w:rFonts w:ascii="ＭＳ 明朝" w:eastAsia="ＭＳ 明朝" w:hAnsi="ＭＳ 明朝" w:hint="eastAsia"/>
        </w:rPr>
        <w:t>地方公共団体（</w:t>
      </w:r>
      <w:r>
        <w:rPr>
          <w:rFonts w:ascii="ＭＳ 明朝" w:eastAsia="ＭＳ 明朝" w:hAnsi="ＭＳ 明朝" w:hint="eastAsia"/>
        </w:rPr>
        <w:t>教育委員会</w:t>
      </w:r>
      <w:r w:rsidR="00EF759D">
        <w:rPr>
          <w:rFonts w:ascii="ＭＳ 明朝" w:eastAsia="ＭＳ 明朝" w:hAnsi="ＭＳ 明朝" w:hint="eastAsia"/>
        </w:rPr>
        <w:t>）</w:t>
      </w:r>
      <w:r>
        <w:rPr>
          <w:rFonts w:ascii="ＭＳ 明朝" w:eastAsia="ＭＳ 明朝" w:hAnsi="ＭＳ 明朝" w:hint="eastAsia"/>
        </w:rPr>
        <w:t>と契約したものに限り、</w:t>
      </w:r>
      <w:r w:rsidR="00EF759D">
        <w:rPr>
          <w:rFonts w:ascii="ＭＳ 明朝" w:eastAsia="ＭＳ 明朝" w:hAnsi="ＭＳ 明朝" w:hint="eastAsia"/>
        </w:rPr>
        <w:t>各</w:t>
      </w:r>
      <w:r>
        <w:rPr>
          <w:rFonts w:ascii="ＭＳ 明朝" w:eastAsia="ＭＳ 明朝" w:hAnsi="ＭＳ 明朝" w:hint="eastAsia"/>
        </w:rPr>
        <w:t>学校または各共同調理場と契約したものは含まない。</w:t>
      </w:r>
    </w:p>
    <w:p w14:paraId="6BB80729" w14:textId="0DF7A503" w:rsidR="00087505" w:rsidRDefault="00087505" w:rsidP="00087505">
      <w:pPr>
        <w:rPr>
          <w:rFonts w:ascii="ＭＳ 明朝" w:eastAsia="ＭＳ 明朝" w:hAnsi="ＭＳ 明朝"/>
        </w:rPr>
      </w:pPr>
    </w:p>
    <w:p w14:paraId="708213F7" w14:textId="3C17D2E0" w:rsidR="00087505" w:rsidRDefault="00087505" w:rsidP="00087505">
      <w:pPr>
        <w:rPr>
          <w:sz w:val="22"/>
          <w:szCs w:val="24"/>
        </w:rPr>
      </w:pPr>
      <w:r>
        <w:rPr>
          <w:rFonts w:hint="eastAsia"/>
          <w:sz w:val="22"/>
          <w:szCs w:val="24"/>
        </w:rPr>
        <w:t>１．地方公共団体名（団体数制限なし）</w:t>
      </w:r>
    </w:p>
    <w:tbl>
      <w:tblPr>
        <w:tblStyle w:val="a4"/>
        <w:tblW w:w="0" w:type="auto"/>
        <w:tblInd w:w="279" w:type="dxa"/>
        <w:tblLook w:val="04A0" w:firstRow="1" w:lastRow="0" w:firstColumn="1" w:lastColumn="0" w:noHBand="0" w:noVBand="1"/>
      </w:tblPr>
      <w:tblGrid>
        <w:gridCol w:w="12863"/>
      </w:tblGrid>
      <w:tr w:rsidR="00EF759D" w14:paraId="0B189D2E" w14:textId="77777777" w:rsidTr="00EF759D">
        <w:tc>
          <w:tcPr>
            <w:tcW w:w="12863" w:type="dxa"/>
          </w:tcPr>
          <w:p w14:paraId="07CD587D" w14:textId="7DFC3731" w:rsidR="00EF759D" w:rsidRDefault="00EF759D" w:rsidP="00EF759D">
            <w:pPr>
              <w:rPr>
                <w:sz w:val="22"/>
                <w:szCs w:val="24"/>
              </w:rPr>
            </w:pPr>
            <w:r>
              <w:rPr>
                <w:rFonts w:hint="eastAsia"/>
                <w:sz w:val="22"/>
                <w:szCs w:val="24"/>
              </w:rPr>
              <w:t>○○県○○市、○○県○○町</w:t>
            </w:r>
          </w:p>
          <w:p w14:paraId="6BC868E8" w14:textId="77777777" w:rsidR="00EF759D" w:rsidRDefault="00EF759D" w:rsidP="00EF759D">
            <w:pPr>
              <w:rPr>
                <w:sz w:val="22"/>
                <w:szCs w:val="24"/>
              </w:rPr>
            </w:pPr>
          </w:p>
          <w:p w14:paraId="175F5AAC" w14:textId="77777777" w:rsidR="00EF759D" w:rsidRDefault="00EF759D" w:rsidP="00087505">
            <w:pPr>
              <w:rPr>
                <w:sz w:val="22"/>
                <w:szCs w:val="24"/>
              </w:rPr>
            </w:pPr>
          </w:p>
          <w:p w14:paraId="55A3E1C1" w14:textId="58B0F2CC" w:rsidR="00EF759D" w:rsidRPr="00EF759D" w:rsidRDefault="00EF759D" w:rsidP="00087505">
            <w:pPr>
              <w:rPr>
                <w:sz w:val="22"/>
                <w:szCs w:val="24"/>
              </w:rPr>
            </w:pPr>
          </w:p>
        </w:tc>
      </w:tr>
    </w:tbl>
    <w:p w14:paraId="261A440A" w14:textId="77777777" w:rsidR="00EF759D" w:rsidRPr="00EF759D" w:rsidRDefault="00EF759D" w:rsidP="00087505">
      <w:pPr>
        <w:rPr>
          <w:sz w:val="22"/>
          <w:szCs w:val="24"/>
        </w:rPr>
      </w:pPr>
    </w:p>
    <w:p w14:paraId="5398E25A" w14:textId="15AA4210" w:rsidR="00087505" w:rsidRDefault="00225BE8" w:rsidP="00087505">
      <w:pPr>
        <w:rPr>
          <w:sz w:val="22"/>
          <w:szCs w:val="24"/>
        </w:rPr>
      </w:pPr>
      <w:r>
        <w:rPr>
          <w:rFonts w:hint="eastAsia"/>
          <w:sz w:val="22"/>
          <w:szCs w:val="24"/>
        </w:rPr>
        <w:t>２．上記の内、２</w:t>
      </w:r>
      <w:bookmarkStart w:id="0" w:name="_GoBack"/>
      <w:bookmarkEnd w:id="0"/>
      <w:r w:rsidR="00087505">
        <w:rPr>
          <w:rFonts w:hint="eastAsia"/>
          <w:sz w:val="22"/>
          <w:szCs w:val="24"/>
        </w:rPr>
        <w:t>団体の詳細（磐田市と同</w:t>
      </w:r>
      <w:r w:rsidR="00F9399B">
        <w:rPr>
          <w:rFonts w:hint="eastAsia"/>
          <w:sz w:val="22"/>
          <w:szCs w:val="24"/>
        </w:rPr>
        <w:t>規模</w:t>
      </w:r>
      <w:r w:rsidR="00087505">
        <w:rPr>
          <w:rFonts w:hint="eastAsia"/>
          <w:sz w:val="22"/>
          <w:szCs w:val="24"/>
        </w:rPr>
        <w:t>の地方公共団体を優先記載）</w:t>
      </w:r>
    </w:p>
    <w:tbl>
      <w:tblPr>
        <w:tblStyle w:val="a4"/>
        <w:tblW w:w="0" w:type="auto"/>
        <w:tblInd w:w="279" w:type="dxa"/>
        <w:tblLook w:val="04A0" w:firstRow="1" w:lastRow="0" w:firstColumn="1" w:lastColumn="0" w:noHBand="0" w:noVBand="1"/>
      </w:tblPr>
      <w:tblGrid>
        <w:gridCol w:w="567"/>
        <w:gridCol w:w="1984"/>
        <w:gridCol w:w="2552"/>
        <w:gridCol w:w="4394"/>
        <w:gridCol w:w="2268"/>
        <w:gridCol w:w="1098"/>
      </w:tblGrid>
      <w:tr w:rsidR="00087505" w14:paraId="61D49378" w14:textId="77777777" w:rsidTr="00EF759D">
        <w:tc>
          <w:tcPr>
            <w:tcW w:w="567" w:type="dxa"/>
            <w:shd w:val="clear" w:color="auto" w:fill="F2F2F2" w:themeFill="background1" w:themeFillShade="F2"/>
            <w:vAlign w:val="center"/>
          </w:tcPr>
          <w:p w14:paraId="27633111" w14:textId="672EB6D4" w:rsidR="00087505" w:rsidRDefault="00087505" w:rsidP="00087505">
            <w:pPr>
              <w:jc w:val="center"/>
              <w:rPr>
                <w:sz w:val="22"/>
                <w:szCs w:val="24"/>
              </w:rPr>
            </w:pPr>
            <w:r>
              <w:rPr>
                <w:rFonts w:hint="eastAsia"/>
                <w:sz w:val="22"/>
                <w:szCs w:val="24"/>
              </w:rPr>
              <w:t>N</w:t>
            </w:r>
            <w:r>
              <w:rPr>
                <w:sz w:val="22"/>
                <w:szCs w:val="24"/>
              </w:rPr>
              <w:t>o.</w:t>
            </w:r>
          </w:p>
        </w:tc>
        <w:tc>
          <w:tcPr>
            <w:tcW w:w="1984" w:type="dxa"/>
            <w:shd w:val="clear" w:color="auto" w:fill="F2F2F2" w:themeFill="background1" w:themeFillShade="F2"/>
            <w:vAlign w:val="center"/>
          </w:tcPr>
          <w:p w14:paraId="235E1545" w14:textId="16DAFEAF" w:rsidR="00087505" w:rsidRDefault="00EF759D" w:rsidP="00087505">
            <w:pPr>
              <w:jc w:val="center"/>
              <w:rPr>
                <w:sz w:val="22"/>
                <w:szCs w:val="24"/>
              </w:rPr>
            </w:pPr>
            <w:r>
              <w:rPr>
                <w:rFonts w:hint="eastAsia"/>
                <w:sz w:val="22"/>
                <w:szCs w:val="24"/>
              </w:rPr>
              <w:t>地方公共団体名</w:t>
            </w:r>
          </w:p>
        </w:tc>
        <w:tc>
          <w:tcPr>
            <w:tcW w:w="2552" w:type="dxa"/>
            <w:shd w:val="clear" w:color="auto" w:fill="F2F2F2" w:themeFill="background1" w:themeFillShade="F2"/>
            <w:vAlign w:val="center"/>
          </w:tcPr>
          <w:p w14:paraId="6B62C577" w14:textId="1C05B193" w:rsidR="00087505" w:rsidRDefault="00087505" w:rsidP="00087505">
            <w:pPr>
              <w:jc w:val="center"/>
              <w:rPr>
                <w:sz w:val="22"/>
                <w:szCs w:val="24"/>
              </w:rPr>
            </w:pPr>
            <w:r>
              <w:rPr>
                <w:rFonts w:hint="eastAsia"/>
                <w:sz w:val="22"/>
                <w:szCs w:val="24"/>
              </w:rPr>
              <w:t>契約事業名</w:t>
            </w:r>
          </w:p>
        </w:tc>
        <w:tc>
          <w:tcPr>
            <w:tcW w:w="4394" w:type="dxa"/>
            <w:shd w:val="clear" w:color="auto" w:fill="F2F2F2" w:themeFill="background1" w:themeFillShade="F2"/>
            <w:vAlign w:val="center"/>
          </w:tcPr>
          <w:p w14:paraId="473E586C" w14:textId="4544E4EF" w:rsidR="00087505" w:rsidRDefault="00087505" w:rsidP="00087505">
            <w:pPr>
              <w:jc w:val="center"/>
              <w:rPr>
                <w:sz w:val="22"/>
                <w:szCs w:val="24"/>
              </w:rPr>
            </w:pPr>
            <w:r>
              <w:rPr>
                <w:rFonts w:hint="eastAsia"/>
                <w:sz w:val="22"/>
                <w:szCs w:val="24"/>
              </w:rPr>
              <w:t>業務の概要</w:t>
            </w:r>
          </w:p>
        </w:tc>
        <w:tc>
          <w:tcPr>
            <w:tcW w:w="2268" w:type="dxa"/>
            <w:shd w:val="clear" w:color="auto" w:fill="F2F2F2" w:themeFill="background1" w:themeFillShade="F2"/>
            <w:vAlign w:val="center"/>
          </w:tcPr>
          <w:p w14:paraId="3301EAB1" w14:textId="6A694375" w:rsidR="00087505" w:rsidRDefault="00087505" w:rsidP="00EF759D">
            <w:pPr>
              <w:jc w:val="center"/>
              <w:rPr>
                <w:sz w:val="22"/>
                <w:szCs w:val="24"/>
              </w:rPr>
            </w:pPr>
            <w:r>
              <w:rPr>
                <w:rFonts w:hint="eastAsia"/>
                <w:sz w:val="22"/>
                <w:szCs w:val="24"/>
              </w:rPr>
              <w:t>現契約開始年月日</w:t>
            </w:r>
          </w:p>
        </w:tc>
        <w:tc>
          <w:tcPr>
            <w:tcW w:w="1098" w:type="dxa"/>
            <w:shd w:val="clear" w:color="auto" w:fill="F2F2F2" w:themeFill="background1" w:themeFillShade="F2"/>
            <w:vAlign w:val="center"/>
          </w:tcPr>
          <w:p w14:paraId="3DD2FA2E" w14:textId="1037AB02" w:rsidR="00087505" w:rsidRDefault="00087505" w:rsidP="00087505">
            <w:pPr>
              <w:jc w:val="center"/>
              <w:rPr>
                <w:sz w:val="22"/>
                <w:szCs w:val="24"/>
              </w:rPr>
            </w:pPr>
            <w:r>
              <w:rPr>
                <w:rFonts w:hint="eastAsia"/>
                <w:sz w:val="22"/>
                <w:szCs w:val="24"/>
              </w:rPr>
              <w:t>契約更新回数</w:t>
            </w:r>
          </w:p>
        </w:tc>
      </w:tr>
      <w:tr w:rsidR="00087505" w14:paraId="12B865EF" w14:textId="77777777" w:rsidTr="00B70A36">
        <w:tc>
          <w:tcPr>
            <w:tcW w:w="567" w:type="dxa"/>
            <w:vAlign w:val="center"/>
          </w:tcPr>
          <w:p w14:paraId="332A5DDA" w14:textId="21541703" w:rsidR="00087505" w:rsidRDefault="00087505" w:rsidP="00B70A36">
            <w:pPr>
              <w:jc w:val="center"/>
              <w:rPr>
                <w:sz w:val="22"/>
                <w:szCs w:val="24"/>
              </w:rPr>
            </w:pPr>
            <w:r>
              <w:rPr>
                <w:rFonts w:hint="eastAsia"/>
                <w:sz w:val="22"/>
                <w:szCs w:val="24"/>
              </w:rPr>
              <w:t>１</w:t>
            </w:r>
          </w:p>
        </w:tc>
        <w:tc>
          <w:tcPr>
            <w:tcW w:w="1984" w:type="dxa"/>
            <w:vAlign w:val="center"/>
          </w:tcPr>
          <w:p w14:paraId="7B5F4650" w14:textId="77777777" w:rsidR="00087505" w:rsidRDefault="00087505" w:rsidP="00B70A36">
            <w:pPr>
              <w:jc w:val="center"/>
              <w:rPr>
                <w:sz w:val="22"/>
                <w:szCs w:val="24"/>
              </w:rPr>
            </w:pPr>
          </w:p>
        </w:tc>
        <w:tc>
          <w:tcPr>
            <w:tcW w:w="2552" w:type="dxa"/>
            <w:vAlign w:val="center"/>
          </w:tcPr>
          <w:p w14:paraId="11196E44" w14:textId="77777777" w:rsidR="00087505" w:rsidRDefault="00087505" w:rsidP="00B70A36">
            <w:pPr>
              <w:jc w:val="center"/>
              <w:rPr>
                <w:sz w:val="22"/>
                <w:szCs w:val="24"/>
              </w:rPr>
            </w:pPr>
          </w:p>
        </w:tc>
        <w:tc>
          <w:tcPr>
            <w:tcW w:w="4394" w:type="dxa"/>
          </w:tcPr>
          <w:p w14:paraId="5039B584" w14:textId="77777777" w:rsidR="00087505" w:rsidRDefault="00087505" w:rsidP="00087505">
            <w:pPr>
              <w:rPr>
                <w:sz w:val="22"/>
                <w:szCs w:val="24"/>
              </w:rPr>
            </w:pPr>
          </w:p>
          <w:p w14:paraId="6F970607" w14:textId="77777777" w:rsidR="00087505" w:rsidRDefault="00087505" w:rsidP="00087505">
            <w:pPr>
              <w:rPr>
                <w:sz w:val="22"/>
                <w:szCs w:val="24"/>
              </w:rPr>
            </w:pPr>
          </w:p>
          <w:p w14:paraId="470BCC20" w14:textId="77777777" w:rsidR="00F9399B" w:rsidRDefault="00F9399B" w:rsidP="00087505">
            <w:pPr>
              <w:rPr>
                <w:sz w:val="22"/>
                <w:szCs w:val="24"/>
              </w:rPr>
            </w:pPr>
          </w:p>
          <w:p w14:paraId="17A7DC48" w14:textId="0FCF3F9E" w:rsidR="00087505" w:rsidRDefault="00087505" w:rsidP="00087505">
            <w:pPr>
              <w:rPr>
                <w:sz w:val="22"/>
                <w:szCs w:val="24"/>
              </w:rPr>
            </w:pPr>
          </w:p>
        </w:tc>
        <w:tc>
          <w:tcPr>
            <w:tcW w:w="2268" w:type="dxa"/>
            <w:vAlign w:val="center"/>
          </w:tcPr>
          <w:p w14:paraId="26990257" w14:textId="77777777" w:rsidR="00087505" w:rsidRDefault="00087505" w:rsidP="00B70A36">
            <w:pPr>
              <w:jc w:val="center"/>
              <w:rPr>
                <w:sz w:val="22"/>
                <w:szCs w:val="24"/>
              </w:rPr>
            </w:pPr>
            <w:r>
              <w:rPr>
                <w:rFonts w:hint="eastAsia"/>
                <w:sz w:val="22"/>
                <w:szCs w:val="24"/>
              </w:rPr>
              <w:t>令和　年　月　日～</w:t>
            </w:r>
          </w:p>
          <w:p w14:paraId="58B580DC" w14:textId="0D2655DE" w:rsidR="00087505" w:rsidRDefault="00087505" w:rsidP="00B70A36">
            <w:pPr>
              <w:jc w:val="center"/>
              <w:rPr>
                <w:sz w:val="22"/>
                <w:szCs w:val="24"/>
              </w:rPr>
            </w:pPr>
            <w:r>
              <w:rPr>
                <w:rFonts w:hint="eastAsia"/>
                <w:sz w:val="22"/>
                <w:szCs w:val="24"/>
              </w:rPr>
              <w:t>令和　年　月　日</w:t>
            </w:r>
          </w:p>
        </w:tc>
        <w:tc>
          <w:tcPr>
            <w:tcW w:w="1098" w:type="dxa"/>
            <w:vAlign w:val="center"/>
          </w:tcPr>
          <w:p w14:paraId="1DBA64C4" w14:textId="6B954644" w:rsidR="00087505" w:rsidRDefault="00087505" w:rsidP="00087505">
            <w:pPr>
              <w:jc w:val="center"/>
              <w:rPr>
                <w:sz w:val="22"/>
                <w:szCs w:val="24"/>
              </w:rPr>
            </w:pPr>
          </w:p>
        </w:tc>
      </w:tr>
      <w:tr w:rsidR="00087505" w14:paraId="725D4233" w14:textId="77777777" w:rsidTr="00B70A36">
        <w:tc>
          <w:tcPr>
            <w:tcW w:w="567" w:type="dxa"/>
            <w:vAlign w:val="center"/>
          </w:tcPr>
          <w:p w14:paraId="307F8D00" w14:textId="32039C3E" w:rsidR="00087505" w:rsidRDefault="00087505" w:rsidP="00B70A36">
            <w:pPr>
              <w:jc w:val="center"/>
              <w:rPr>
                <w:sz w:val="22"/>
                <w:szCs w:val="24"/>
              </w:rPr>
            </w:pPr>
            <w:r>
              <w:rPr>
                <w:rFonts w:hint="eastAsia"/>
                <w:sz w:val="22"/>
                <w:szCs w:val="24"/>
              </w:rPr>
              <w:t>２</w:t>
            </w:r>
          </w:p>
        </w:tc>
        <w:tc>
          <w:tcPr>
            <w:tcW w:w="1984" w:type="dxa"/>
            <w:vAlign w:val="center"/>
          </w:tcPr>
          <w:p w14:paraId="2850F9E4" w14:textId="77777777" w:rsidR="00087505" w:rsidRDefault="00087505" w:rsidP="00B70A36">
            <w:pPr>
              <w:jc w:val="center"/>
              <w:rPr>
                <w:sz w:val="22"/>
                <w:szCs w:val="24"/>
              </w:rPr>
            </w:pPr>
          </w:p>
        </w:tc>
        <w:tc>
          <w:tcPr>
            <w:tcW w:w="2552" w:type="dxa"/>
            <w:vAlign w:val="center"/>
          </w:tcPr>
          <w:p w14:paraId="458F5ED8" w14:textId="77777777" w:rsidR="00087505" w:rsidRDefault="00087505" w:rsidP="00B70A36">
            <w:pPr>
              <w:jc w:val="center"/>
              <w:rPr>
                <w:sz w:val="22"/>
                <w:szCs w:val="24"/>
              </w:rPr>
            </w:pPr>
          </w:p>
        </w:tc>
        <w:tc>
          <w:tcPr>
            <w:tcW w:w="4394" w:type="dxa"/>
          </w:tcPr>
          <w:p w14:paraId="40EBF683" w14:textId="77777777" w:rsidR="00087505" w:rsidRDefault="00087505" w:rsidP="00087505">
            <w:pPr>
              <w:rPr>
                <w:sz w:val="22"/>
                <w:szCs w:val="24"/>
              </w:rPr>
            </w:pPr>
          </w:p>
          <w:p w14:paraId="40C24574" w14:textId="77777777" w:rsidR="00F9399B" w:rsidRDefault="00F9399B" w:rsidP="00087505">
            <w:pPr>
              <w:rPr>
                <w:sz w:val="22"/>
                <w:szCs w:val="24"/>
              </w:rPr>
            </w:pPr>
          </w:p>
          <w:p w14:paraId="0A0E8780" w14:textId="77777777" w:rsidR="00087505" w:rsidRDefault="00087505" w:rsidP="00087505">
            <w:pPr>
              <w:rPr>
                <w:sz w:val="22"/>
                <w:szCs w:val="24"/>
              </w:rPr>
            </w:pPr>
          </w:p>
          <w:p w14:paraId="28365518" w14:textId="5CDFA01E" w:rsidR="00087505" w:rsidRDefault="00087505" w:rsidP="00087505">
            <w:pPr>
              <w:rPr>
                <w:sz w:val="22"/>
                <w:szCs w:val="24"/>
              </w:rPr>
            </w:pPr>
          </w:p>
        </w:tc>
        <w:tc>
          <w:tcPr>
            <w:tcW w:w="2268" w:type="dxa"/>
            <w:vAlign w:val="center"/>
          </w:tcPr>
          <w:p w14:paraId="7414AF34" w14:textId="77777777" w:rsidR="00087505" w:rsidRDefault="00087505" w:rsidP="00B70A36">
            <w:pPr>
              <w:jc w:val="center"/>
              <w:rPr>
                <w:sz w:val="22"/>
                <w:szCs w:val="24"/>
              </w:rPr>
            </w:pPr>
            <w:r>
              <w:rPr>
                <w:rFonts w:hint="eastAsia"/>
                <w:sz w:val="22"/>
                <w:szCs w:val="24"/>
              </w:rPr>
              <w:t>令和　年　月　日～</w:t>
            </w:r>
          </w:p>
          <w:p w14:paraId="476B3E47" w14:textId="58924657" w:rsidR="00087505" w:rsidRDefault="00087505" w:rsidP="00B70A36">
            <w:pPr>
              <w:jc w:val="center"/>
              <w:rPr>
                <w:sz w:val="22"/>
                <w:szCs w:val="24"/>
              </w:rPr>
            </w:pPr>
            <w:r>
              <w:rPr>
                <w:rFonts w:hint="eastAsia"/>
                <w:sz w:val="22"/>
                <w:szCs w:val="24"/>
              </w:rPr>
              <w:t>令和　年　月　日</w:t>
            </w:r>
          </w:p>
        </w:tc>
        <w:tc>
          <w:tcPr>
            <w:tcW w:w="1098" w:type="dxa"/>
            <w:vAlign w:val="center"/>
          </w:tcPr>
          <w:p w14:paraId="78410B59" w14:textId="77777777" w:rsidR="00087505" w:rsidRDefault="00087505" w:rsidP="00087505">
            <w:pPr>
              <w:jc w:val="center"/>
              <w:rPr>
                <w:sz w:val="22"/>
                <w:szCs w:val="24"/>
              </w:rPr>
            </w:pPr>
          </w:p>
        </w:tc>
      </w:tr>
    </w:tbl>
    <w:p w14:paraId="251A236C" w14:textId="77777777" w:rsidR="00087505" w:rsidRPr="00087505" w:rsidRDefault="00087505" w:rsidP="00087505">
      <w:pPr>
        <w:rPr>
          <w:sz w:val="22"/>
          <w:szCs w:val="24"/>
        </w:rPr>
      </w:pPr>
    </w:p>
    <w:sectPr w:rsidR="00087505" w:rsidRPr="00087505" w:rsidSect="00F9399B">
      <w:pgSz w:w="16838" w:h="11906" w:orient="landscape" w:code="9"/>
      <w:pgMar w:top="1134" w:right="1985" w:bottom="851" w:left="170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AA71" w14:textId="77777777" w:rsidR="003844E6" w:rsidRDefault="003844E6" w:rsidP="003844E6">
      <w:r>
        <w:separator/>
      </w:r>
    </w:p>
  </w:endnote>
  <w:endnote w:type="continuationSeparator" w:id="0">
    <w:p w14:paraId="62E59481" w14:textId="77777777" w:rsidR="003844E6" w:rsidRDefault="003844E6" w:rsidP="0038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BB9EA" w14:textId="77777777" w:rsidR="003844E6" w:rsidRDefault="003844E6" w:rsidP="003844E6">
      <w:r>
        <w:separator/>
      </w:r>
    </w:p>
  </w:footnote>
  <w:footnote w:type="continuationSeparator" w:id="0">
    <w:p w14:paraId="5F7E7722" w14:textId="77777777" w:rsidR="003844E6" w:rsidRDefault="003844E6" w:rsidP="00384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505"/>
    <w:rsid w:val="00087505"/>
    <w:rsid w:val="00225BE8"/>
    <w:rsid w:val="003844E6"/>
    <w:rsid w:val="004330B5"/>
    <w:rsid w:val="00522727"/>
    <w:rsid w:val="0095352F"/>
    <w:rsid w:val="00B70A36"/>
    <w:rsid w:val="00CB45D0"/>
    <w:rsid w:val="00EF759D"/>
    <w:rsid w:val="00F93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21A4AA"/>
  <w15:chartTrackingRefBased/>
  <w15:docId w15:val="{735A9319-71B1-4035-8B6F-E2369836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5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505"/>
    <w:pPr>
      <w:ind w:leftChars="400" w:left="840"/>
    </w:pPr>
  </w:style>
  <w:style w:type="table" w:styleId="a4">
    <w:name w:val="Table Grid"/>
    <w:basedOn w:val="a1"/>
    <w:uiPriority w:val="39"/>
    <w:rsid w:val="00087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44E6"/>
    <w:pPr>
      <w:tabs>
        <w:tab w:val="center" w:pos="4252"/>
        <w:tab w:val="right" w:pos="8504"/>
      </w:tabs>
      <w:snapToGrid w:val="0"/>
    </w:pPr>
  </w:style>
  <w:style w:type="character" w:customStyle="1" w:styleId="a6">
    <w:name w:val="ヘッダー (文字)"/>
    <w:basedOn w:val="a0"/>
    <w:link w:val="a5"/>
    <w:uiPriority w:val="99"/>
    <w:rsid w:val="003844E6"/>
  </w:style>
  <w:style w:type="paragraph" w:styleId="a7">
    <w:name w:val="footer"/>
    <w:basedOn w:val="a"/>
    <w:link w:val="a8"/>
    <w:uiPriority w:val="99"/>
    <w:unhideWhenUsed/>
    <w:rsid w:val="003844E6"/>
    <w:pPr>
      <w:tabs>
        <w:tab w:val="center" w:pos="4252"/>
        <w:tab w:val="right" w:pos="8504"/>
      </w:tabs>
      <w:snapToGrid w:val="0"/>
    </w:pPr>
  </w:style>
  <w:style w:type="character" w:customStyle="1" w:styleId="a8">
    <w:name w:val="フッター (文字)"/>
    <w:basedOn w:val="a0"/>
    <w:link w:val="a7"/>
    <w:uiPriority w:val="99"/>
    <w:rsid w:val="0038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CL5755</dc:creator>
  <cp:keywords/>
  <dc:description/>
  <cp:lastModifiedBy>CL5368</cp:lastModifiedBy>
  <cp:revision>6</cp:revision>
  <dcterms:created xsi:type="dcterms:W3CDTF">2025-02-15T02:43:00Z</dcterms:created>
  <dcterms:modified xsi:type="dcterms:W3CDTF">2025-02-25T05:44:00Z</dcterms:modified>
</cp:coreProperties>
</file>